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9F609F" w14:textId="331BA489" w:rsidR="00F06DBF" w:rsidRDefault="00580857">
      <w:pPr>
        <w:rPr>
          <w:sz w:val="36"/>
          <w:szCs w:val="36"/>
        </w:rPr>
      </w:pPr>
      <w:r>
        <w:rPr>
          <w:sz w:val="36"/>
          <w:szCs w:val="36"/>
        </w:rPr>
        <w:t>C</w:t>
      </w:r>
      <w:r w:rsidR="00F06DBF" w:rsidRPr="00F06DBF">
        <w:rPr>
          <w:sz w:val="36"/>
          <w:szCs w:val="36"/>
        </w:rPr>
        <w:t>omments on new draft BVHP IVAN template:</w:t>
      </w:r>
    </w:p>
    <w:p w14:paraId="6A7CF5AD" w14:textId="05C6C34D" w:rsidR="00580857" w:rsidRPr="00580857" w:rsidRDefault="00A37F09">
      <w:pPr>
        <w:rPr>
          <w:sz w:val="28"/>
          <w:szCs w:val="28"/>
        </w:rPr>
      </w:pPr>
      <w:r>
        <w:rPr>
          <w:sz w:val="28"/>
          <w:szCs w:val="28"/>
        </w:rPr>
        <w:t xml:space="preserve">Calendar and </w:t>
      </w:r>
      <w:r w:rsidR="00580857" w:rsidRPr="00580857">
        <w:rPr>
          <w:sz w:val="28"/>
          <w:szCs w:val="28"/>
        </w:rPr>
        <w:t>Language bar needs to</w:t>
      </w:r>
      <w:r>
        <w:rPr>
          <w:sz w:val="28"/>
          <w:szCs w:val="28"/>
        </w:rPr>
        <w:t xml:space="preserve"> </w:t>
      </w:r>
      <w:r w:rsidR="00580857" w:rsidRPr="00580857">
        <w:rPr>
          <w:sz w:val="28"/>
          <w:szCs w:val="28"/>
        </w:rPr>
        <w:t>on home page</w:t>
      </w:r>
      <w:r>
        <w:rPr>
          <w:sz w:val="28"/>
          <w:szCs w:val="28"/>
        </w:rPr>
        <w:t xml:space="preserve"> next to MENU</w:t>
      </w:r>
      <w:r w:rsidR="00580857" w:rsidRPr="00580857">
        <w:rPr>
          <w:sz w:val="28"/>
          <w:szCs w:val="28"/>
        </w:rPr>
        <w:t>:</w:t>
      </w:r>
    </w:p>
    <w:p w14:paraId="38290B9B" w14:textId="3443BF69" w:rsidR="00580857" w:rsidRDefault="00A37F09">
      <w:pPr>
        <w:rPr>
          <w:sz w:val="36"/>
          <w:szCs w:val="36"/>
        </w:rPr>
      </w:pPr>
      <w:r>
        <w:rPr>
          <w:noProof/>
        </w:rPr>
        <mc:AlternateContent>
          <mc:Choice Requires="wpi">
            <w:drawing>
              <wp:anchor distT="0" distB="0" distL="114300" distR="114300" simplePos="0" relativeHeight="251659264" behindDoc="0" locked="0" layoutInCell="1" allowOverlap="1" wp14:anchorId="6015058B" wp14:editId="04680868">
                <wp:simplePos x="0" y="0"/>
                <wp:positionH relativeFrom="column">
                  <wp:posOffset>4512310</wp:posOffset>
                </wp:positionH>
                <wp:positionV relativeFrom="paragraph">
                  <wp:posOffset>38100</wp:posOffset>
                </wp:positionV>
                <wp:extent cx="770760" cy="478080"/>
                <wp:effectExtent l="57150" t="38100" r="67945" b="74930"/>
                <wp:wrapNone/>
                <wp:docPr id="2" name="Ink 2"/>
                <wp:cNvGraphicFramePr/>
                <a:graphic xmlns:a="http://schemas.openxmlformats.org/drawingml/2006/main">
                  <a:graphicData uri="http://schemas.microsoft.com/office/word/2010/wordprocessingInk">
                    <w14:contentPart bwMode="auto" r:id="rId7">
                      <w14:nvContentPartPr>
                        <w14:cNvContentPartPr/>
                      </w14:nvContentPartPr>
                      <w14:xfrm>
                        <a:off x="0" y="0"/>
                        <a:ext cx="770760" cy="478080"/>
                      </w14:xfrm>
                    </w14:contentPart>
                  </a:graphicData>
                </a:graphic>
              </wp:anchor>
            </w:drawing>
          </mc:Choice>
          <mc:Fallback>
            <w:pict>
              <v:shapetype w14:anchorId="09B2A28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353.9pt;margin-top:1.6pt;width:63.55pt;height:4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">
                <v:imagedata r:id="rId8" o:title=""/>
              </v:shape>
            </w:pict>
          </mc:Fallback>
        </mc:AlternateContent>
      </w:r>
      <w:r w:rsidR="004128E4">
        <w:rPr>
          <w:noProof/>
        </w:rPr>
        <mc:AlternateContent>
          <mc:Choice Requires="wpi">
            <w:drawing>
              <wp:anchor distT="0" distB="0" distL="114300" distR="114300" simplePos="0" relativeHeight="251662336" behindDoc="0" locked="0" layoutInCell="1" allowOverlap="1" wp14:anchorId="1747CD31" wp14:editId="76EB2A12">
                <wp:simplePos x="0" y="0"/>
                <wp:positionH relativeFrom="column">
                  <wp:posOffset>3764230</wp:posOffset>
                </wp:positionH>
                <wp:positionV relativeFrom="paragraph">
                  <wp:posOffset>515875</wp:posOffset>
                </wp:positionV>
                <wp:extent cx="1038600" cy="220320"/>
                <wp:effectExtent l="38100" t="38100" r="9525" b="27940"/>
                <wp:wrapNone/>
                <wp:docPr id="9" name="Ink 9"/>
                <wp:cNvGraphicFramePr/>
                <a:graphic xmlns:a="http://schemas.openxmlformats.org/drawingml/2006/main">
                  <a:graphicData uri="http://schemas.microsoft.com/office/word/2010/wordprocessingInk">
                    <w14:contentPart bwMode="auto" r:id="rId9">
                      <w14:nvContentPartPr>
                        <w14:cNvContentPartPr/>
                      </w14:nvContentPartPr>
                      <w14:xfrm>
                        <a:off x="0" y="0"/>
                        <a:ext cx="1038600" cy="220320"/>
                      </w14:xfrm>
                    </w14:contentPart>
                  </a:graphicData>
                </a:graphic>
              </wp:anchor>
            </w:drawing>
          </mc:Choice>
          <mc:Fallback>
            <w:pict>
              <v:shape w14:anchorId="52B02198" id="Ink 9" o:spid="_x0000_s1026" type="#_x0000_t75" style="position:absolute;margin-left:296.4pt;margin-top:40.6pt;width:81.8pt;height:17.4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">
                <v:imagedata r:id="rId10" o:title="" croptop="-189f"/>
              </v:shape>
            </w:pict>
          </mc:Fallback>
        </mc:AlternateContent>
      </w:r>
      <w:r w:rsidR="00580857">
        <w:rPr>
          <w:noProof/>
        </w:rPr>
        <w:drawing>
          <wp:inline distT="0" distB="0" distL="0" distR="0" wp14:anchorId="5410E1D5" wp14:editId="5CB17EF7">
            <wp:extent cx="5943600" cy="28346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5347" b="5807"/>
                    <a:stretch/>
                  </pic:blipFill>
                  <pic:spPr bwMode="auto">
                    <a:xfrm>
                      <a:off x="0" y="0"/>
                      <a:ext cx="5943600" cy="2834640"/>
                    </a:xfrm>
                    <a:prstGeom prst="rect">
                      <a:avLst/>
                    </a:prstGeom>
                    <a:ln>
                      <a:noFill/>
                    </a:ln>
                    <a:extLst>
                      <a:ext uri="{53640926-AAD7-44D8-BBD7-CCE9431645EC}">
                        <a14:shadowObscured xmlns:a14="http://schemas.microsoft.com/office/drawing/2010/main"/>
                      </a:ext>
                    </a:extLst>
                  </pic:spPr>
                </pic:pic>
              </a:graphicData>
            </a:graphic>
          </wp:inline>
        </w:drawing>
      </w:r>
    </w:p>
    <w:p w14:paraId="357B951D" w14:textId="1F53BBAE" w:rsidR="003F7132" w:rsidRDefault="00580857" w:rsidP="003F7132">
      <w:r w:rsidRPr="00580857">
        <w:rPr>
          <w:sz w:val="28"/>
          <w:szCs w:val="28"/>
        </w:rPr>
        <w:t xml:space="preserve">Should have Spanish, Cantonese, mandarin and tagalog options. Same as the old BVHP </w:t>
      </w:r>
      <w:r w:rsidR="00E717BC">
        <w:rPr>
          <w:sz w:val="28"/>
          <w:szCs w:val="28"/>
        </w:rPr>
        <w:t>IVAN</w:t>
      </w:r>
      <w:r w:rsidRPr="00580857">
        <w:rPr>
          <w:sz w:val="28"/>
          <w:szCs w:val="28"/>
        </w:rPr>
        <w:t xml:space="preserve"> platform</w:t>
      </w:r>
      <w:r w:rsidR="004128E4">
        <w:rPr>
          <w:sz w:val="28"/>
          <w:szCs w:val="28"/>
        </w:rPr>
        <w:t>. Also, fix extra space in Southeast (circled above).</w:t>
      </w:r>
      <w:r w:rsidR="003F7132" w:rsidRPr="003F7132">
        <w:t xml:space="preserve"> </w:t>
      </w:r>
    </w:p>
    <w:p w14:paraId="00B630E3" w14:textId="4190F79E" w:rsidR="003F7132" w:rsidRPr="003F7132" w:rsidRDefault="003F7132" w:rsidP="003F7132">
      <w:pPr>
        <w:rPr>
          <w:sz w:val="28"/>
          <w:szCs w:val="28"/>
        </w:rPr>
      </w:pPr>
      <w:r w:rsidRPr="003F7132">
        <w:rPr>
          <w:sz w:val="28"/>
          <w:szCs w:val="28"/>
        </w:rPr>
        <w:t xml:space="preserve">I also want to know how the administrator on the back side works for this new platform. </w:t>
      </w:r>
      <w:r>
        <w:rPr>
          <w:sz w:val="28"/>
          <w:szCs w:val="28"/>
        </w:rPr>
        <w:t xml:space="preserve">I </w:t>
      </w:r>
      <w:r w:rsidRPr="003F7132">
        <w:rPr>
          <w:sz w:val="28"/>
          <w:szCs w:val="28"/>
        </w:rPr>
        <w:t xml:space="preserve">found that I could not upload the </w:t>
      </w:r>
      <w:r>
        <w:rPr>
          <w:sz w:val="28"/>
          <w:szCs w:val="28"/>
        </w:rPr>
        <w:t xml:space="preserve">task force meeting </w:t>
      </w:r>
      <w:r w:rsidRPr="003F7132">
        <w:rPr>
          <w:sz w:val="28"/>
          <w:szCs w:val="28"/>
        </w:rPr>
        <w:t>calendar that showed when you clicked on the calendar next to the menu.</w:t>
      </w:r>
      <w:r>
        <w:t xml:space="preserve"> </w:t>
      </w:r>
      <w:r>
        <w:rPr>
          <w:sz w:val="28"/>
          <w:szCs w:val="28"/>
        </w:rPr>
        <w:t xml:space="preserve">I would like this ability moving forward. </w:t>
      </w:r>
    </w:p>
    <w:p w14:paraId="06385686" w14:textId="687E1309" w:rsidR="00580857" w:rsidRPr="00580857" w:rsidRDefault="00580857">
      <w:pPr>
        <w:rPr>
          <w:sz w:val="28"/>
          <w:szCs w:val="28"/>
        </w:rPr>
      </w:pPr>
    </w:p>
    <w:p w14:paraId="2107775D" w14:textId="16EF208D" w:rsidR="00580857" w:rsidRPr="00580857" w:rsidRDefault="00580857">
      <w:pPr>
        <w:rPr>
          <w:sz w:val="28"/>
          <w:szCs w:val="28"/>
        </w:rPr>
      </w:pPr>
      <w:r w:rsidRPr="00580857">
        <w:rPr>
          <w:sz w:val="28"/>
          <w:szCs w:val="28"/>
        </w:rPr>
        <w:t xml:space="preserve">If that’s not possible to be able to switch languages with the home page </w:t>
      </w:r>
      <w:r w:rsidR="00E717BC" w:rsidRPr="00580857">
        <w:rPr>
          <w:sz w:val="28"/>
          <w:szCs w:val="28"/>
        </w:rPr>
        <w:t>option,</w:t>
      </w:r>
      <w:r w:rsidRPr="00580857">
        <w:rPr>
          <w:sz w:val="28"/>
          <w:szCs w:val="28"/>
        </w:rPr>
        <w:t xml:space="preserve"> then should be on every page that you click on. I see it on the Submit report page but not the IVAN resources page:</w:t>
      </w:r>
    </w:p>
    <w:p w14:paraId="0F40F308" w14:textId="3C0C6330" w:rsidR="00580857" w:rsidRDefault="003F5753">
      <w:pPr>
        <w:rPr>
          <w:sz w:val="36"/>
          <w:szCs w:val="36"/>
        </w:rPr>
      </w:pPr>
      <w:r>
        <w:rPr>
          <w:noProof/>
        </w:rPr>
        <w:lastRenderedPageBreak/>
        <mc:AlternateContent>
          <mc:Choice Requires="wpi">
            <w:drawing>
              <wp:anchor distT="0" distB="0" distL="114300" distR="114300" simplePos="0" relativeHeight="251660288" behindDoc="0" locked="0" layoutInCell="1" allowOverlap="1" wp14:anchorId="4245F8FC" wp14:editId="44DE69E8">
                <wp:simplePos x="0" y="0"/>
                <wp:positionH relativeFrom="column">
                  <wp:posOffset>476350</wp:posOffset>
                </wp:positionH>
                <wp:positionV relativeFrom="paragraph">
                  <wp:posOffset>154135</wp:posOffset>
                </wp:positionV>
                <wp:extent cx="692640" cy="146520"/>
                <wp:effectExtent l="57150" t="57150" r="69850" b="63500"/>
                <wp:wrapNone/>
                <wp:docPr id="6" name="Ink 6"/>
                <wp:cNvGraphicFramePr/>
                <a:graphic xmlns:a="http://schemas.openxmlformats.org/drawingml/2006/main">
                  <a:graphicData uri="http://schemas.microsoft.com/office/word/2010/wordprocessingInk">
                    <w14:contentPart bwMode="auto" r:id="rId12">
                      <w14:nvContentPartPr>
                        <w14:cNvContentPartPr/>
                      </w14:nvContentPartPr>
                      <w14:xfrm>
                        <a:off x="0" y="0"/>
                        <a:ext cx="692640" cy="146520"/>
                      </w14:xfrm>
                    </w14:contentPart>
                  </a:graphicData>
                </a:graphic>
              </wp:anchor>
            </w:drawing>
          </mc:Choice>
          <mc:Fallback>
            <w:pict>
              <v:shape w14:anchorId="4D8FBB71" id="Ink 6" o:spid="_x0000_s1026" type="#_x0000_t75" style="position:absolute;margin-left:36.1pt;margin-top:10.75pt;width:57.4pt;height:14.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">
                <v:imagedata r:id="rId13" o:title=""/>
              </v:shape>
            </w:pict>
          </mc:Fallback>
        </mc:AlternateContent>
      </w:r>
      <w:r w:rsidR="00580857">
        <w:rPr>
          <w:noProof/>
        </w:rPr>
        <w:drawing>
          <wp:inline distT="0" distB="0" distL="0" distR="0" wp14:anchorId="707EA415" wp14:editId="49638FF3">
            <wp:extent cx="5621654" cy="2468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4444" b="7479"/>
                    <a:stretch/>
                  </pic:blipFill>
                  <pic:spPr bwMode="auto">
                    <a:xfrm>
                      <a:off x="0" y="0"/>
                      <a:ext cx="5627686" cy="2471529"/>
                    </a:xfrm>
                    <a:prstGeom prst="rect">
                      <a:avLst/>
                    </a:prstGeom>
                    <a:ln>
                      <a:noFill/>
                    </a:ln>
                    <a:extLst>
                      <a:ext uri="{53640926-AAD7-44D8-BBD7-CCE9431645EC}">
                        <a14:shadowObscured xmlns:a14="http://schemas.microsoft.com/office/drawing/2010/main"/>
                      </a:ext>
                    </a:extLst>
                  </pic:spPr>
                </pic:pic>
              </a:graphicData>
            </a:graphic>
          </wp:inline>
        </w:drawing>
      </w:r>
    </w:p>
    <w:p w14:paraId="4BB42BDC" w14:textId="771A18B9" w:rsidR="00580857" w:rsidRDefault="003F5753">
      <w:pPr>
        <w:rPr>
          <w:sz w:val="36"/>
          <w:szCs w:val="36"/>
        </w:rPr>
      </w:pPr>
      <w:r>
        <w:rPr>
          <w:noProof/>
        </w:rPr>
        <mc:AlternateContent>
          <mc:Choice Requires="wpi">
            <w:drawing>
              <wp:anchor distT="0" distB="0" distL="114300" distR="114300" simplePos="0" relativeHeight="251661312" behindDoc="0" locked="0" layoutInCell="1" allowOverlap="1" wp14:anchorId="3F3358FC" wp14:editId="4F792DFC">
                <wp:simplePos x="0" y="0"/>
                <wp:positionH relativeFrom="column">
                  <wp:posOffset>426720</wp:posOffset>
                </wp:positionH>
                <wp:positionV relativeFrom="paragraph">
                  <wp:posOffset>293370</wp:posOffset>
                </wp:positionV>
                <wp:extent cx="419040" cy="171000"/>
                <wp:effectExtent l="57150" t="38100" r="57785" b="57785"/>
                <wp:wrapNone/>
                <wp:docPr id="7" name="Ink 7"/>
                <wp:cNvGraphicFramePr/>
                <a:graphic xmlns:a="http://schemas.openxmlformats.org/drawingml/2006/main">
                  <a:graphicData uri="http://schemas.microsoft.com/office/word/2010/wordprocessingInk">
                    <w14:contentPart bwMode="auto" r:id="rId15">
                      <w14:nvContentPartPr>
                        <w14:cNvContentPartPr/>
                      </w14:nvContentPartPr>
                      <w14:xfrm>
                        <a:off x="0" y="0"/>
                        <a:ext cx="419040" cy="171000"/>
                      </w14:xfrm>
                    </w14:contentPart>
                  </a:graphicData>
                </a:graphic>
              </wp:anchor>
            </w:drawing>
          </mc:Choice>
          <mc:Fallback>
            <w:pict>
              <v:shape w14:anchorId="1BBD3592" id="Ink 7" o:spid="_x0000_s1026" type="#_x0000_t75" style="position:absolute;margin-left:32.2pt;margin-top:21.7pt;width:35.85pt;height:16.2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">
                <v:imagedata r:id="rId16" o:title=""/>
              </v:shape>
            </w:pict>
          </mc:Fallback>
        </mc:AlternateContent>
      </w:r>
      <w:r w:rsidR="00580857">
        <w:rPr>
          <w:noProof/>
        </w:rPr>
        <w:drawing>
          <wp:inline distT="0" distB="0" distL="0" distR="0" wp14:anchorId="11B523FB" wp14:editId="554254B1">
            <wp:extent cx="5257164" cy="2468880"/>
            <wp:effectExtent l="0" t="0" r="127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9270" b="7240"/>
                    <a:stretch/>
                  </pic:blipFill>
                  <pic:spPr bwMode="auto">
                    <a:xfrm>
                      <a:off x="0" y="0"/>
                      <a:ext cx="5260207" cy="2470309"/>
                    </a:xfrm>
                    <a:prstGeom prst="rect">
                      <a:avLst/>
                    </a:prstGeom>
                    <a:ln>
                      <a:noFill/>
                    </a:ln>
                    <a:extLst>
                      <a:ext uri="{53640926-AAD7-44D8-BBD7-CCE9431645EC}">
                        <a14:shadowObscured xmlns:a14="http://schemas.microsoft.com/office/drawing/2010/main"/>
                      </a:ext>
                    </a:extLst>
                  </pic:spPr>
                </pic:pic>
              </a:graphicData>
            </a:graphic>
          </wp:inline>
        </w:drawing>
      </w:r>
    </w:p>
    <w:p w14:paraId="034A8151" w14:textId="77777777" w:rsidR="00AD5CC8" w:rsidRDefault="00F06DBF">
      <w:pPr>
        <w:rPr>
          <w:b/>
          <w:sz w:val="36"/>
          <w:szCs w:val="36"/>
        </w:rPr>
      </w:pPr>
      <w:r>
        <w:rPr>
          <w:b/>
          <w:sz w:val="36"/>
          <w:szCs w:val="36"/>
        </w:rPr>
        <w:t xml:space="preserve">Section: </w:t>
      </w:r>
      <w:r w:rsidRPr="00F06DBF">
        <w:rPr>
          <w:b/>
          <w:sz w:val="36"/>
          <w:szCs w:val="36"/>
        </w:rPr>
        <w:t xml:space="preserve">How IVAN Works: </w:t>
      </w:r>
    </w:p>
    <w:p w14:paraId="5C4FB3D3" w14:textId="77777777" w:rsidR="00F06DBF" w:rsidRPr="00F06DBF" w:rsidRDefault="00F06DBF">
      <w:pPr>
        <w:rPr>
          <w:b/>
          <w:sz w:val="36"/>
          <w:szCs w:val="36"/>
        </w:rPr>
      </w:pPr>
      <w:r>
        <w:rPr>
          <w:b/>
          <w:sz w:val="36"/>
          <w:szCs w:val="36"/>
        </w:rPr>
        <w:t>It says:</w:t>
      </w:r>
    </w:p>
    <w:p w14:paraId="78B296B8" w14:textId="77777777" w:rsidR="00F06DBF" w:rsidRDefault="00F06DBF">
      <w:pPr>
        <w:rPr>
          <w:color w:val="585858"/>
          <w:sz w:val="32"/>
          <w:szCs w:val="32"/>
        </w:rPr>
      </w:pPr>
      <w:r>
        <w:rPr>
          <w:color w:val="585858"/>
          <w:sz w:val="32"/>
          <w:szCs w:val="32"/>
        </w:rPr>
        <w:t xml:space="preserve">Report environmental problems in less than 5 minutes. </w:t>
      </w:r>
      <w:hyperlink r:id="rId18" w:history="1">
        <w:r>
          <w:rPr>
            <w:rStyle w:val="Hyperlink"/>
            <w:sz w:val="32"/>
            <w:szCs w:val="32"/>
          </w:rPr>
          <w:t>IVAN</w:t>
        </w:r>
      </w:hyperlink>
      <w:r>
        <w:rPr>
          <w:color w:val="585858"/>
          <w:sz w:val="32"/>
          <w:szCs w:val="32"/>
        </w:rPr>
        <w:t xml:space="preserve"> is a community-based environmental enforcement reporting site that connects residents of the Coachella Valley with the proper agencies that can help solve local environmental problems. Whether you're at home, work, or play, IVAN is available to you and your community to </w:t>
      </w:r>
      <w:hyperlink r:id="rId19" w:history="1">
        <w:r>
          <w:rPr>
            <w:rStyle w:val="Hyperlink"/>
            <w:sz w:val="32"/>
            <w:szCs w:val="32"/>
          </w:rPr>
          <w:t>report</w:t>
        </w:r>
      </w:hyperlink>
      <w:r>
        <w:rPr>
          <w:color w:val="585858"/>
          <w:sz w:val="32"/>
          <w:szCs w:val="32"/>
        </w:rPr>
        <w:t xml:space="preserve">, </w:t>
      </w:r>
      <w:hyperlink r:id="rId20" w:history="1">
        <w:r>
          <w:rPr>
            <w:rStyle w:val="Hyperlink"/>
            <w:sz w:val="32"/>
            <w:szCs w:val="32"/>
          </w:rPr>
          <w:t>document</w:t>
        </w:r>
      </w:hyperlink>
      <w:r>
        <w:rPr>
          <w:color w:val="585858"/>
          <w:sz w:val="32"/>
          <w:szCs w:val="32"/>
        </w:rPr>
        <w:t>, and resolve environmental concerns.</w:t>
      </w:r>
    </w:p>
    <w:p w14:paraId="764D055B" w14:textId="77777777" w:rsidR="00F06DBF" w:rsidRDefault="00F06DBF">
      <w:pPr>
        <w:rPr>
          <w:b/>
          <w:color w:val="585858"/>
          <w:sz w:val="32"/>
          <w:szCs w:val="32"/>
        </w:rPr>
      </w:pPr>
      <w:r w:rsidRPr="00F06DBF">
        <w:rPr>
          <w:b/>
          <w:color w:val="585858"/>
          <w:sz w:val="32"/>
          <w:szCs w:val="32"/>
        </w:rPr>
        <w:t>Needs to be changed to:</w:t>
      </w:r>
    </w:p>
    <w:p w14:paraId="03D35F49" w14:textId="77777777" w:rsidR="00F06DBF" w:rsidRPr="001C3139" w:rsidRDefault="00F06DBF">
      <w:pPr>
        <w:rPr>
          <w:rFonts w:cstheme="minorHAnsi"/>
          <w:b/>
          <w:color w:val="585858"/>
          <w:sz w:val="32"/>
          <w:szCs w:val="32"/>
        </w:rPr>
      </w:pPr>
      <w:r w:rsidRPr="001C3139">
        <w:rPr>
          <w:rFonts w:cstheme="minorHAnsi"/>
          <w:b/>
          <w:color w:val="585858"/>
          <w:sz w:val="32"/>
          <w:szCs w:val="32"/>
        </w:rPr>
        <w:lastRenderedPageBreak/>
        <w:t>Residents and other concerned people can report and file complaints about pollution problems in less than five minutes.</w:t>
      </w:r>
    </w:p>
    <w:p w14:paraId="5EFB244C" w14:textId="77777777" w:rsidR="00F06DBF" w:rsidRPr="001C3139" w:rsidRDefault="00573E32" w:rsidP="00F06DBF">
      <w:pPr>
        <w:rPr>
          <w:rFonts w:cstheme="minorHAnsi"/>
          <w:color w:val="585858"/>
          <w:sz w:val="32"/>
          <w:szCs w:val="32"/>
        </w:rPr>
      </w:pPr>
      <w:hyperlink r:id="rId21" w:history="1">
        <w:r w:rsidR="00F06DBF" w:rsidRPr="001C3139">
          <w:rPr>
            <w:rStyle w:val="Hyperlink"/>
            <w:rFonts w:asciiTheme="minorHAnsi" w:hAnsiTheme="minorHAnsi" w:cstheme="minorHAnsi"/>
            <w:sz w:val="32"/>
            <w:szCs w:val="32"/>
          </w:rPr>
          <w:t>IVAN</w:t>
        </w:r>
      </w:hyperlink>
      <w:r w:rsidR="00F06DBF" w:rsidRPr="001C3139">
        <w:rPr>
          <w:rFonts w:cstheme="minorHAnsi"/>
          <w:color w:val="585858"/>
          <w:sz w:val="32"/>
          <w:szCs w:val="32"/>
        </w:rPr>
        <w:t xml:space="preserve"> is a community-based environmental enforcement reporting site</w:t>
      </w:r>
      <w:r w:rsidR="001C3139">
        <w:rPr>
          <w:rFonts w:cstheme="minorHAnsi"/>
          <w:color w:val="585858"/>
          <w:sz w:val="32"/>
          <w:szCs w:val="32"/>
        </w:rPr>
        <w:t xml:space="preserve"> that connects residents of Bayview Hunters Point and Southeast San Francisco with the government agencies responsible for addressing and solving </w:t>
      </w:r>
      <w:r w:rsidR="00F06DBF" w:rsidRPr="001C3139">
        <w:rPr>
          <w:rFonts w:cstheme="minorHAnsi"/>
          <w:color w:val="585858"/>
          <w:sz w:val="32"/>
          <w:szCs w:val="32"/>
        </w:rPr>
        <w:t xml:space="preserve">local environmental problems. Whether you're at home, work, </w:t>
      </w:r>
      <w:r w:rsidR="001C3139">
        <w:rPr>
          <w:rFonts w:cstheme="minorHAnsi"/>
          <w:color w:val="585858"/>
          <w:sz w:val="32"/>
          <w:szCs w:val="32"/>
        </w:rPr>
        <w:t xml:space="preserve">school, </w:t>
      </w:r>
      <w:r w:rsidR="00F06DBF" w:rsidRPr="001C3139">
        <w:rPr>
          <w:rFonts w:cstheme="minorHAnsi"/>
          <w:color w:val="585858"/>
          <w:sz w:val="32"/>
          <w:szCs w:val="32"/>
        </w:rPr>
        <w:t xml:space="preserve">or play, IVAN is available to you and your community to </w:t>
      </w:r>
      <w:hyperlink r:id="rId22" w:history="1">
        <w:r w:rsidR="00F06DBF" w:rsidRPr="001C3139">
          <w:rPr>
            <w:rStyle w:val="Hyperlink"/>
            <w:rFonts w:asciiTheme="minorHAnsi" w:hAnsiTheme="minorHAnsi" w:cstheme="minorHAnsi"/>
            <w:sz w:val="32"/>
            <w:szCs w:val="32"/>
          </w:rPr>
          <w:t>report</w:t>
        </w:r>
      </w:hyperlink>
      <w:r w:rsidR="00F06DBF" w:rsidRPr="001C3139">
        <w:rPr>
          <w:rFonts w:cstheme="minorHAnsi"/>
          <w:color w:val="585858"/>
          <w:sz w:val="32"/>
          <w:szCs w:val="32"/>
        </w:rPr>
        <w:t xml:space="preserve">, </w:t>
      </w:r>
      <w:hyperlink r:id="rId23" w:history="1">
        <w:r w:rsidR="00F06DBF" w:rsidRPr="001C3139">
          <w:rPr>
            <w:rStyle w:val="Hyperlink"/>
            <w:rFonts w:asciiTheme="minorHAnsi" w:hAnsiTheme="minorHAnsi" w:cstheme="minorHAnsi"/>
            <w:sz w:val="32"/>
            <w:szCs w:val="32"/>
          </w:rPr>
          <w:t>document</w:t>
        </w:r>
      </w:hyperlink>
      <w:r w:rsidR="00F06DBF" w:rsidRPr="001C3139">
        <w:rPr>
          <w:rFonts w:cstheme="minorHAnsi"/>
          <w:color w:val="585858"/>
          <w:sz w:val="32"/>
          <w:szCs w:val="32"/>
        </w:rPr>
        <w:t>, and resolve environmental concerns.</w:t>
      </w:r>
    </w:p>
    <w:p w14:paraId="63AC5AF6" w14:textId="77777777" w:rsidR="00F06DBF" w:rsidRDefault="00F06DBF">
      <w:pPr>
        <w:rPr>
          <w:b/>
          <w:color w:val="585858"/>
          <w:sz w:val="32"/>
          <w:szCs w:val="32"/>
        </w:rPr>
      </w:pPr>
    </w:p>
    <w:p w14:paraId="662A8A06" w14:textId="77777777" w:rsidR="00CA033D" w:rsidRDefault="00CA033D">
      <w:pPr>
        <w:rPr>
          <w:rFonts w:ascii="Source Sans Pro" w:hAnsi="Source Sans Pro"/>
          <w:color w:val="585858"/>
          <w:sz w:val="35"/>
          <w:szCs w:val="35"/>
        </w:rPr>
      </w:pPr>
      <w:r>
        <w:rPr>
          <w:b/>
          <w:color w:val="585858"/>
          <w:sz w:val="32"/>
          <w:szCs w:val="32"/>
        </w:rPr>
        <w:t xml:space="preserve">REMOVE THIS Section: </w:t>
      </w:r>
      <w:r>
        <w:rPr>
          <w:rFonts w:ascii="Source Sans Pro" w:hAnsi="Source Sans Pro"/>
          <w:color w:val="585858"/>
          <w:sz w:val="35"/>
          <w:szCs w:val="35"/>
        </w:rPr>
        <w:t>How IVAN Air Monitoring works</w:t>
      </w:r>
    </w:p>
    <w:p w14:paraId="08FDEF49" w14:textId="77777777" w:rsidR="00CA033D" w:rsidRPr="00F06DBF" w:rsidRDefault="00CA033D">
      <w:pPr>
        <w:rPr>
          <w:b/>
          <w:color w:val="585858"/>
          <w:sz w:val="32"/>
          <w:szCs w:val="32"/>
        </w:rPr>
      </w:pPr>
      <w:r>
        <w:rPr>
          <w:rFonts w:ascii="Source Sans Pro" w:hAnsi="Source Sans Pro"/>
          <w:color w:val="585858"/>
          <w:sz w:val="35"/>
          <w:szCs w:val="35"/>
        </w:rPr>
        <w:t>FOR THE DISCLAIMER SECTION: BVHP IVAN is managed by Greenaction for Health and Environmental Justice and supported by Comite Civico del Valle. We are community-led environmental justice organizations working with residents to protect the health and environment of communities from pollution.</w:t>
      </w:r>
    </w:p>
    <w:p w14:paraId="10D1749A" w14:textId="77777777" w:rsidR="00CA033D" w:rsidRPr="00CA033D" w:rsidRDefault="00CA033D" w:rsidP="00CA033D">
      <w:pPr>
        <w:shd w:val="clear" w:color="auto" w:fill="EAF0F3"/>
        <w:spacing w:after="480" w:line="240" w:lineRule="auto"/>
        <w:outlineLvl w:val="1"/>
        <w:rPr>
          <w:rFonts w:ascii="Source Sans Pro" w:eastAsia="Times New Roman" w:hAnsi="Source Sans Pro" w:cs="Times New Roman"/>
          <w:b/>
          <w:bCs/>
          <w:caps/>
          <w:color w:val="585858"/>
          <w:spacing w:val="84"/>
          <w:sz w:val="35"/>
          <w:szCs w:val="35"/>
        </w:rPr>
      </w:pPr>
      <w:r w:rsidRPr="00CA033D">
        <w:rPr>
          <w:rFonts w:ascii="Source Sans Pro" w:eastAsia="Times New Roman" w:hAnsi="Source Sans Pro" w:cs="Times New Roman"/>
          <w:b/>
          <w:bCs/>
          <w:caps/>
          <w:color w:val="585858"/>
          <w:spacing w:val="84"/>
          <w:sz w:val="35"/>
          <w:szCs w:val="35"/>
        </w:rPr>
        <w:t>Disclaimer</w:t>
      </w:r>
    </w:p>
    <w:p w14:paraId="4E72EA72" w14:textId="77777777" w:rsidR="00CA033D" w:rsidRPr="00CA033D" w:rsidRDefault="00CA033D" w:rsidP="00CA033D">
      <w:pPr>
        <w:shd w:val="clear" w:color="auto" w:fill="EAF0F3"/>
        <w:spacing w:after="144" w:line="240" w:lineRule="auto"/>
        <w:rPr>
          <w:rFonts w:ascii="Arial" w:eastAsia="Times New Roman" w:hAnsi="Arial" w:cs="Arial"/>
          <w:color w:val="585858"/>
          <w:sz w:val="32"/>
          <w:szCs w:val="32"/>
        </w:rPr>
      </w:pPr>
      <w:r w:rsidRPr="00CA033D">
        <w:rPr>
          <w:rFonts w:ascii="Arial" w:eastAsia="Times New Roman" w:hAnsi="Arial" w:cs="Arial"/>
          <w:color w:val="585858"/>
          <w:sz w:val="32"/>
          <w:szCs w:val="32"/>
        </w:rPr>
        <w:t>IVAN Bayview Hunters Point is managed and supported by of the Comite Civico del Valle. Notes: Comite Civico del Valle is not an enforcement agency, but is an environmental conservation non-profit trying to improve the environmental regulation process in disadvantage communities.</w:t>
      </w:r>
    </w:p>
    <w:p w14:paraId="29990197" w14:textId="77777777" w:rsidR="00F06DBF" w:rsidRDefault="00F06DBF">
      <w:pPr>
        <w:rPr>
          <w:color w:val="585858"/>
          <w:sz w:val="32"/>
          <w:szCs w:val="32"/>
        </w:rPr>
      </w:pPr>
    </w:p>
    <w:p w14:paraId="6DDEC017" w14:textId="77777777" w:rsidR="00CA033D" w:rsidRPr="00CA033D" w:rsidRDefault="00CA033D">
      <w:pPr>
        <w:rPr>
          <w:b/>
          <w:color w:val="585858"/>
          <w:sz w:val="32"/>
          <w:szCs w:val="32"/>
        </w:rPr>
      </w:pPr>
    </w:p>
    <w:p w14:paraId="6B6EA47C" w14:textId="6CB7FA64" w:rsidR="00E717BC" w:rsidRDefault="00E717BC">
      <w:pPr>
        <w:rPr>
          <w:b/>
          <w:color w:val="585858"/>
          <w:sz w:val="32"/>
          <w:szCs w:val="32"/>
        </w:rPr>
      </w:pPr>
    </w:p>
    <w:p w14:paraId="690DC457" w14:textId="77777777" w:rsidR="00E717BC" w:rsidRDefault="00E717BC">
      <w:pPr>
        <w:rPr>
          <w:b/>
          <w:color w:val="585858"/>
          <w:sz w:val="32"/>
          <w:szCs w:val="32"/>
        </w:rPr>
      </w:pPr>
    </w:p>
    <w:p w14:paraId="157C2214" w14:textId="6EC089AD" w:rsidR="00CA033D" w:rsidRDefault="00CA033D">
      <w:pPr>
        <w:rPr>
          <w:b/>
          <w:color w:val="585858"/>
          <w:sz w:val="32"/>
          <w:szCs w:val="32"/>
        </w:rPr>
      </w:pPr>
      <w:r w:rsidRPr="00CA033D">
        <w:rPr>
          <w:b/>
          <w:color w:val="585858"/>
          <w:sz w:val="32"/>
          <w:szCs w:val="32"/>
        </w:rPr>
        <w:lastRenderedPageBreak/>
        <w:t>ABOUT IVAN SECTION NEEDS MAJOR EDITING AND REWRITE:</w:t>
      </w:r>
    </w:p>
    <w:p w14:paraId="56340626" w14:textId="77777777" w:rsidR="00CA033D" w:rsidRPr="00CA033D" w:rsidRDefault="00CA033D">
      <w:pPr>
        <w:rPr>
          <w:b/>
          <w:color w:val="585858"/>
          <w:sz w:val="32"/>
          <w:szCs w:val="32"/>
        </w:rPr>
      </w:pPr>
      <w:r>
        <w:rPr>
          <w:b/>
          <w:color w:val="585858"/>
          <w:sz w:val="32"/>
          <w:szCs w:val="32"/>
        </w:rPr>
        <w:t>IT SAYS:</w:t>
      </w:r>
    </w:p>
    <w:p w14:paraId="24DCB214" w14:textId="77777777" w:rsidR="00CA033D" w:rsidRDefault="00CA033D" w:rsidP="00CA033D">
      <w:pPr>
        <w:shd w:val="clear" w:color="auto" w:fill="EAF0F3"/>
        <w:spacing w:after="480" w:line="240" w:lineRule="auto"/>
        <w:outlineLvl w:val="1"/>
        <w:rPr>
          <w:rFonts w:ascii="Source Sans Pro" w:eastAsia="Times New Roman" w:hAnsi="Source Sans Pro" w:cs="Times New Roman"/>
          <w:b/>
          <w:bCs/>
          <w:caps/>
          <w:color w:val="585858"/>
          <w:spacing w:val="84"/>
          <w:sz w:val="35"/>
          <w:szCs w:val="35"/>
        </w:rPr>
      </w:pPr>
    </w:p>
    <w:p w14:paraId="41A86DAD" w14:textId="77777777" w:rsidR="00CA033D" w:rsidRPr="00CA033D" w:rsidRDefault="00CA033D" w:rsidP="00CA033D">
      <w:pPr>
        <w:shd w:val="clear" w:color="auto" w:fill="EAF0F3"/>
        <w:spacing w:after="480" w:line="240" w:lineRule="auto"/>
        <w:outlineLvl w:val="1"/>
        <w:rPr>
          <w:rFonts w:ascii="Source Sans Pro" w:eastAsia="Times New Roman" w:hAnsi="Source Sans Pro" w:cs="Times New Roman"/>
          <w:b/>
          <w:bCs/>
          <w:caps/>
          <w:color w:val="585858"/>
          <w:spacing w:val="84"/>
          <w:sz w:val="35"/>
          <w:szCs w:val="35"/>
        </w:rPr>
      </w:pPr>
      <w:r w:rsidRPr="00CA033D">
        <w:rPr>
          <w:rFonts w:ascii="Source Sans Pro" w:eastAsia="Times New Roman" w:hAnsi="Source Sans Pro" w:cs="Times New Roman"/>
          <w:b/>
          <w:bCs/>
          <w:caps/>
          <w:color w:val="585858"/>
          <w:spacing w:val="84"/>
          <w:sz w:val="35"/>
          <w:szCs w:val="35"/>
        </w:rPr>
        <w:t>The Environmental Justice Taskforce</w:t>
      </w:r>
    </w:p>
    <w:p w14:paraId="75845977" w14:textId="77777777" w:rsidR="00CA033D" w:rsidRPr="00CA033D" w:rsidRDefault="00CA033D" w:rsidP="00CA033D">
      <w:pPr>
        <w:shd w:val="clear" w:color="auto" w:fill="EAF0F3"/>
        <w:spacing w:after="144" w:line="240" w:lineRule="auto"/>
        <w:rPr>
          <w:rFonts w:ascii="Arial" w:eastAsia="Times New Roman" w:hAnsi="Arial" w:cs="Arial"/>
          <w:color w:val="585858"/>
          <w:sz w:val="20"/>
          <w:szCs w:val="20"/>
        </w:rPr>
      </w:pPr>
      <w:r w:rsidRPr="00CA033D">
        <w:rPr>
          <w:rFonts w:ascii="Arial" w:eastAsia="Times New Roman" w:hAnsi="Arial" w:cs="Arial"/>
          <w:color w:val="585858"/>
          <w:sz w:val="20"/>
          <w:szCs w:val="20"/>
        </w:rPr>
        <w:t>The IVAN Bayview Hunters Point Environmental Justice Taskforce is a committee of dedicated people made up of residents, environmental enforcement officers, and community leaders, academia , youth , that come to together once a month to discuss reports submitted to IVAN. The IVAN Problem Solver and Government Co-Chair is a staff person at the California Regional Water Quality Control Board , and the Lead Community Co-Chair is from IVAN AiR . The Environmental Justice Taskforce meeting provides a platform for constructive dialogue between these different groups to solve environmental problems facing the local community.</w:t>
      </w:r>
    </w:p>
    <w:p w14:paraId="71691F57" w14:textId="46AE0672" w:rsidR="00CA033D" w:rsidRDefault="009E112D">
      <w:pPr>
        <w:rPr>
          <w:color w:val="585858"/>
          <w:sz w:val="32"/>
          <w:szCs w:val="32"/>
        </w:rPr>
      </w:pPr>
      <w:r>
        <w:rPr>
          <w:color w:val="585858"/>
          <w:sz w:val="32"/>
          <w:szCs w:val="32"/>
        </w:rPr>
        <w:t>Please replace</w:t>
      </w:r>
      <w:r w:rsidR="00401CD8">
        <w:rPr>
          <w:color w:val="585858"/>
          <w:sz w:val="32"/>
          <w:szCs w:val="32"/>
        </w:rPr>
        <w:t xml:space="preserve"> above with:</w:t>
      </w:r>
    </w:p>
    <w:p w14:paraId="2E3D5536" w14:textId="77777777" w:rsidR="00401CD8" w:rsidRPr="00401CD8" w:rsidRDefault="00401CD8" w:rsidP="00401CD8">
      <w:pPr>
        <w:spacing w:after="150" w:line="240" w:lineRule="auto"/>
        <w:rPr>
          <w:rFonts w:ascii="Helvetica" w:eastAsia="Times New Roman" w:hAnsi="Helvetica" w:cs="Helvetica"/>
          <w:color w:val="333333"/>
          <w:sz w:val="21"/>
          <w:szCs w:val="21"/>
        </w:rPr>
      </w:pPr>
      <w:r w:rsidRPr="00401CD8">
        <w:rPr>
          <w:rFonts w:ascii="Helvetica" w:eastAsia="Times New Roman" w:hAnsi="Helvetica" w:cs="Helvetica"/>
          <w:color w:val="333333"/>
          <w:sz w:val="21"/>
          <w:szCs w:val="21"/>
        </w:rPr>
        <w:t>The Bayview Hunters Point Environmental Justice Response Task Force is a community-led, multi-stakeholder collaborative effort and is part of the growing IVAN (Identifying Violations Affecting Neighborhoods) Network.</w:t>
      </w:r>
    </w:p>
    <w:p w14:paraId="01FAD2AF" w14:textId="11DD25E3" w:rsidR="00401CD8" w:rsidRPr="00401CD8" w:rsidRDefault="00401CD8" w:rsidP="00401CD8">
      <w:pPr>
        <w:spacing w:after="150" w:line="240" w:lineRule="auto"/>
        <w:rPr>
          <w:rFonts w:ascii="Helvetica" w:eastAsia="Times New Roman" w:hAnsi="Helvetica" w:cs="Helvetica"/>
          <w:color w:val="333333"/>
          <w:sz w:val="21"/>
          <w:szCs w:val="21"/>
        </w:rPr>
      </w:pPr>
      <w:r w:rsidRPr="00401CD8">
        <w:rPr>
          <w:rFonts w:ascii="Helvetica" w:eastAsia="Times New Roman" w:hAnsi="Helvetica" w:cs="Helvetica"/>
          <w:color w:val="333333"/>
          <w:sz w:val="21"/>
          <w:szCs w:val="21"/>
        </w:rPr>
        <w:t xml:space="preserve">This project was initiated </w:t>
      </w:r>
      <w:r w:rsidR="00930FCD">
        <w:rPr>
          <w:rFonts w:ascii="Helvetica" w:eastAsia="Times New Roman" w:hAnsi="Helvetica" w:cs="Helvetica"/>
          <w:color w:val="333333"/>
          <w:sz w:val="21"/>
          <w:szCs w:val="21"/>
        </w:rPr>
        <w:t xml:space="preserve">and launched in 2015 </w:t>
      </w:r>
      <w:r w:rsidRPr="00401CD8">
        <w:rPr>
          <w:rFonts w:ascii="Helvetica" w:eastAsia="Times New Roman" w:hAnsi="Helvetica" w:cs="Helvetica"/>
          <w:color w:val="333333"/>
          <w:sz w:val="21"/>
          <w:szCs w:val="21"/>
        </w:rPr>
        <w:t>by Greenaction for Health and Environmental Justice  thanks to a small grant from the California Environmental Protection Agency.</w:t>
      </w:r>
    </w:p>
    <w:p w14:paraId="0E7143CB" w14:textId="7AB0DD6C" w:rsidR="00401CD8" w:rsidRPr="00401CD8" w:rsidRDefault="00930FCD" w:rsidP="00401CD8">
      <w:pPr>
        <w:spacing w:after="150" w:line="240" w:lineRule="auto"/>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The Task Force brings </w:t>
      </w:r>
      <w:r w:rsidR="00401CD8" w:rsidRPr="00401CD8">
        <w:rPr>
          <w:rFonts w:ascii="Helvetica" w:eastAsia="Times New Roman" w:hAnsi="Helvetica" w:cs="Helvetica"/>
          <w:color w:val="333333"/>
          <w:sz w:val="21"/>
          <w:szCs w:val="21"/>
        </w:rPr>
        <w:t>together residents with community, environmental justice and health organizations, businesses and government agencies in a multi-stakeholder, problem-solving task force to remedy environmental pollution problems in the low-income community of color of Bayview Hunters Point, San Francisco.</w:t>
      </w:r>
    </w:p>
    <w:p w14:paraId="2A42696A" w14:textId="77777777" w:rsidR="00401CD8" w:rsidRPr="00401CD8" w:rsidRDefault="00401CD8" w:rsidP="00401CD8">
      <w:pPr>
        <w:spacing w:after="150" w:line="240" w:lineRule="auto"/>
        <w:rPr>
          <w:rFonts w:ascii="Helvetica" w:eastAsia="Times New Roman" w:hAnsi="Helvetica" w:cs="Helvetica"/>
          <w:color w:val="333333"/>
          <w:sz w:val="21"/>
          <w:szCs w:val="21"/>
        </w:rPr>
      </w:pPr>
      <w:r w:rsidRPr="00401CD8">
        <w:rPr>
          <w:rFonts w:ascii="Helvetica" w:eastAsia="Times New Roman" w:hAnsi="Helvetica" w:cs="Helvetica"/>
          <w:b/>
          <w:bCs/>
          <w:color w:val="333333"/>
          <w:sz w:val="21"/>
          <w:szCs w:val="21"/>
        </w:rPr>
        <w:t>Project goals:</w:t>
      </w:r>
    </w:p>
    <w:p w14:paraId="50D2C77F" w14:textId="77777777" w:rsidR="00401CD8" w:rsidRPr="00401CD8" w:rsidRDefault="00401CD8" w:rsidP="00401CD8">
      <w:pPr>
        <w:numPr>
          <w:ilvl w:val="0"/>
          <w:numId w:val="1"/>
        </w:numPr>
        <w:spacing w:before="100" w:beforeAutospacing="1" w:after="100" w:afterAutospacing="1" w:line="240" w:lineRule="auto"/>
        <w:rPr>
          <w:rFonts w:ascii="Helvetica" w:eastAsia="Times New Roman" w:hAnsi="Helvetica" w:cs="Helvetica"/>
          <w:color w:val="333333"/>
          <w:sz w:val="21"/>
          <w:szCs w:val="21"/>
        </w:rPr>
      </w:pPr>
      <w:r w:rsidRPr="00401CD8">
        <w:rPr>
          <w:rFonts w:ascii="Helvetica" w:eastAsia="Times New Roman" w:hAnsi="Helvetica" w:cs="Helvetica"/>
          <w:color w:val="333333"/>
          <w:sz w:val="21"/>
          <w:szCs w:val="21"/>
        </w:rPr>
        <w:t>reduce pollution, protect health and promote environmental justice by improving agency and industry responses to complaints about environmental problems</w:t>
      </w:r>
    </w:p>
    <w:p w14:paraId="413C319F" w14:textId="77777777" w:rsidR="00401CD8" w:rsidRPr="00401CD8" w:rsidRDefault="00401CD8" w:rsidP="00401CD8">
      <w:pPr>
        <w:numPr>
          <w:ilvl w:val="0"/>
          <w:numId w:val="1"/>
        </w:numPr>
        <w:spacing w:before="100" w:beforeAutospacing="1" w:after="100" w:afterAutospacing="1" w:line="240" w:lineRule="auto"/>
        <w:rPr>
          <w:rFonts w:ascii="Helvetica" w:eastAsia="Times New Roman" w:hAnsi="Helvetica" w:cs="Helvetica"/>
          <w:color w:val="333333"/>
          <w:sz w:val="21"/>
          <w:szCs w:val="21"/>
        </w:rPr>
      </w:pPr>
      <w:r w:rsidRPr="00401CD8">
        <w:rPr>
          <w:rFonts w:ascii="Helvetica" w:eastAsia="Times New Roman" w:hAnsi="Helvetica" w:cs="Helvetica"/>
          <w:color w:val="333333"/>
          <w:sz w:val="21"/>
          <w:szCs w:val="21"/>
        </w:rPr>
        <w:t>educate and empower residents to play a more active role in protecting their community, health and environment and promoting community resiliency</w:t>
      </w:r>
    </w:p>
    <w:p w14:paraId="3D487C79" w14:textId="77777777" w:rsidR="00401CD8" w:rsidRPr="00401CD8" w:rsidRDefault="00401CD8" w:rsidP="00401CD8">
      <w:pPr>
        <w:numPr>
          <w:ilvl w:val="0"/>
          <w:numId w:val="1"/>
        </w:numPr>
        <w:spacing w:before="100" w:beforeAutospacing="1" w:after="100" w:afterAutospacing="1" w:line="240" w:lineRule="auto"/>
        <w:rPr>
          <w:rFonts w:ascii="Helvetica" w:eastAsia="Times New Roman" w:hAnsi="Helvetica" w:cs="Helvetica"/>
          <w:color w:val="333333"/>
          <w:sz w:val="21"/>
          <w:szCs w:val="21"/>
        </w:rPr>
      </w:pPr>
      <w:r w:rsidRPr="00401CD8">
        <w:rPr>
          <w:rFonts w:ascii="Helvetica" w:eastAsia="Times New Roman" w:hAnsi="Helvetica" w:cs="Helvetica"/>
          <w:color w:val="333333"/>
          <w:sz w:val="21"/>
          <w:szCs w:val="21"/>
        </w:rPr>
        <w:t>improve communication and collaboration between stakeholders in order to overcome decades of lack of trust</w:t>
      </w:r>
    </w:p>
    <w:p w14:paraId="20DC1463" w14:textId="77777777" w:rsidR="00401CD8" w:rsidRPr="00401CD8" w:rsidRDefault="00401CD8" w:rsidP="00401CD8">
      <w:pPr>
        <w:spacing w:after="150" w:line="240" w:lineRule="auto"/>
        <w:rPr>
          <w:rFonts w:ascii="Helvetica" w:eastAsia="Times New Roman" w:hAnsi="Helvetica" w:cs="Helvetica"/>
          <w:color w:val="333333"/>
          <w:sz w:val="21"/>
          <w:szCs w:val="21"/>
        </w:rPr>
      </w:pPr>
      <w:r w:rsidRPr="00401CD8">
        <w:rPr>
          <w:rFonts w:ascii="Helvetica" w:eastAsia="Times New Roman" w:hAnsi="Helvetica" w:cs="Helvetica"/>
          <w:b/>
          <w:bCs/>
          <w:color w:val="333333"/>
          <w:sz w:val="21"/>
          <w:szCs w:val="21"/>
        </w:rPr>
        <w:t>Project components:</w:t>
      </w:r>
    </w:p>
    <w:p w14:paraId="3606D90E" w14:textId="3207650B" w:rsidR="00401CD8" w:rsidRPr="00401CD8" w:rsidRDefault="00401CD8" w:rsidP="00401CD8">
      <w:pPr>
        <w:numPr>
          <w:ilvl w:val="0"/>
          <w:numId w:val="2"/>
        </w:numPr>
        <w:spacing w:before="100" w:beforeAutospacing="1" w:after="100" w:afterAutospacing="1" w:line="240" w:lineRule="auto"/>
        <w:rPr>
          <w:rFonts w:ascii="Helvetica" w:eastAsia="Times New Roman" w:hAnsi="Helvetica" w:cs="Helvetica"/>
          <w:color w:val="333333"/>
          <w:sz w:val="21"/>
          <w:szCs w:val="21"/>
        </w:rPr>
      </w:pPr>
      <w:r w:rsidRPr="00401CD8">
        <w:rPr>
          <w:rFonts w:ascii="Helvetica" w:eastAsia="Times New Roman" w:hAnsi="Helvetica" w:cs="Helvetica"/>
          <w:color w:val="333333"/>
          <w:sz w:val="21"/>
          <w:szCs w:val="21"/>
        </w:rPr>
        <w:t>multi-stakeh</w:t>
      </w:r>
      <w:r w:rsidR="00930FCD">
        <w:rPr>
          <w:rFonts w:ascii="Helvetica" w:eastAsia="Times New Roman" w:hAnsi="Helvetica" w:cs="Helvetica"/>
          <w:color w:val="333333"/>
          <w:sz w:val="21"/>
          <w:szCs w:val="21"/>
        </w:rPr>
        <w:t xml:space="preserve">older community-led environmental justice task force </w:t>
      </w:r>
      <w:r w:rsidRPr="00401CD8">
        <w:rPr>
          <w:rFonts w:ascii="Helvetica" w:eastAsia="Times New Roman" w:hAnsi="Helvetica" w:cs="Helvetica"/>
          <w:color w:val="333333"/>
          <w:sz w:val="21"/>
          <w:szCs w:val="21"/>
        </w:rPr>
        <w:t>meet</w:t>
      </w:r>
      <w:r w:rsidR="00930FCD">
        <w:rPr>
          <w:rFonts w:ascii="Helvetica" w:eastAsia="Times New Roman" w:hAnsi="Helvetica" w:cs="Helvetica"/>
          <w:color w:val="333333"/>
          <w:sz w:val="21"/>
          <w:szCs w:val="21"/>
        </w:rPr>
        <w:t>s</w:t>
      </w:r>
      <w:r w:rsidRPr="00401CD8">
        <w:rPr>
          <w:rFonts w:ascii="Helvetica" w:eastAsia="Times New Roman" w:hAnsi="Helvetica" w:cs="Helvetica"/>
          <w:color w:val="333333"/>
          <w:sz w:val="21"/>
          <w:szCs w:val="21"/>
        </w:rPr>
        <w:t xml:space="preserve"> monthly in Bayview Hunt</w:t>
      </w:r>
      <w:r w:rsidR="00930FCD">
        <w:rPr>
          <w:rFonts w:ascii="Helvetica" w:eastAsia="Times New Roman" w:hAnsi="Helvetica" w:cs="Helvetica"/>
          <w:color w:val="333333"/>
          <w:sz w:val="21"/>
          <w:szCs w:val="21"/>
        </w:rPr>
        <w:t>ers Point, with meetings alternat</w:t>
      </w:r>
      <w:r w:rsidR="000C7F18">
        <w:rPr>
          <w:rFonts w:ascii="Helvetica" w:eastAsia="Times New Roman" w:hAnsi="Helvetica" w:cs="Helvetica"/>
          <w:color w:val="333333"/>
          <w:sz w:val="21"/>
          <w:szCs w:val="21"/>
        </w:rPr>
        <w:t>ing between evening and daytime;</w:t>
      </w:r>
    </w:p>
    <w:p w14:paraId="3FC1C5AD" w14:textId="1654CACF" w:rsidR="00401CD8" w:rsidRPr="00401CD8" w:rsidRDefault="00930FCD" w:rsidP="00401CD8">
      <w:pPr>
        <w:numPr>
          <w:ilvl w:val="0"/>
          <w:numId w:val="2"/>
        </w:numPr>
        <w:spacing w:before="100" w:beforeAutospacing="1" w:after="100" w:afterAutospacing="1" w:line="240" w:lineRule="auto"/>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Multilingual </w:t>
      </w:r>
      <w:r w:rsidR="00401CD8" w:rsidRPr="00401CD8">
        <w:rPr>
          <w:rFonts w:ascii="Helvetica" w:eastAsia="Times New Roman" w:hAnsi="Helvetica" w:cs="Helvetica"/>
          <w:color w:val="333333"/>
          <w:sz w:val="21"/>
          <w:szCs w:val="21"/>
        </w:rPr>
        <w:t>outreach to invite residents, community groups, businesses and government agencies to participate in the task force and attend meetings</w:t>
      </w:r>
      <w:r w:rsidR="000C7F18">
        <w:rPr>
          <w:rFonts w:ascii="Helvetica" w:eastAsia="Times New Roman" w:hAnsi="Helvetica" w:cs="Helvetica"/>
          <w:color w:val="333333"/>
          <w:sz w:val="21"/>
          <w:szCs w:val="21"/>
        </w:rPr>
        <w:t>, and to educate people about the connection between pollution and health;</w:t>
      </w:r>
    </w:p>
    <w:p w14:paraId="07C964A7" w14:textId="506AB879" w:rsidR="00401CD8" w:rsidRPr="00401CD8" w:rsidRDefault="00930FCD" w:rsidP="00401CD8">
      <w:pPr>
        <w:numPr>
          <w:ilvl w:val="0"/>
          <w:numId w:val="2"/>
        </w:numPr>
        <w:spacing w:before="100" w:beforeAutospacing="1" w:after="100" w:afterAutospacing="1" w:line="240" w:lineRule="auto"/>
        <w:rPr>
          <w:rFonts w:ascii="Helvetica" w:eastAsia="Times New Roman" w:hAnsi="Helvetica" w:cs="Helvetica"/>
          <w:color w:val="333333"/>
          <w:sz w:val="21"/>
          <w:szCs w:val="21"/>
        </w:rPr>
      </w:pPr>
      <w:r>
        <w:rPr>
          <w:rFonts w:ascii="Helvetica" w:eastAsia="Times New Roman" w:hAnsi="Helvetica" w:cs="Helvetica"/>
          <w:color w:val="333333"/>
          <w:sz w:val="21"/>
          <w:szCs w:val="21"/>
        </w:rPr>
        <w:lastRenderedPageBreak/>
        <w:t xml:space="preserve">bvhp-ivan.org website enables community members and other concerned people to file </w:t>
      </w:r>
      <w:r w:rsidR="00401CD8" w:rsidRPr="00401CD8">
        <w:rPr>
          <w:rFonts w:ascii="Helvetica" w:eastAsia="Times New Roman" w:hAnsi="Helvetica" w:cs="Helvetica"/>
          <w:color w:val="333333"/>
          <w:sz w:val="21"/>
          <w:szCs w:val="21"/>
        </w:rPr>
        <w:t xml:space="preserve"> complaints and tips about pollution problems such as illegal dumping, odors and air </w:t>
      </w:r>
      <w:r>
        <w:rPr>
          <w:rFonts w:ascii="Helvetica" w:eastAsia="Times New Roman" w:hAnsi="Helvetica" w:cs="Helvetica"/>
          <w:color w:val="333333"/>
          <w:sz w:val="21"/>
          <w:szCs w:val="21"/>
        </w:rPr>
        <w:t xml:space="preserve">and water </w:t>
      </w:r>
      <w:r w:rsidR="00401CD8" w:rsidRPr="00401CD8">
        <w:rPr>
          <w:rFonts w:ascii="Helvetica" w:eastAsia="Times New Roman" w:hAnsi="Helvetica" w:cs="Helvetica"/>
          <w:color w:val="333333"/>
          <w:sz w:val="21"/>
          <w:szCs w:val="21"/>
        </w:rPr>
        <w:t>pollution</w:t>
      </w:r>
      <w:r w:rsidR="000C7F18">
        <w:rPr>
          <w:rFonts w:ascii="Helvetica" w:eastAsia="Times New Roman" w:hAnsi="Helvetica" w:cs="Helvetica"/>
          <w:color w:val="333333"/>
          <w:sz w:val="21"/>
          <w:szCs w:val="21"/>
        </w:rPr>
        <w:t>;</w:t>
      </w:r>
    </w:p>
    <w:p w14:paraId="5427163C" w14:textId="2933EA0D" w:rsidR="00401CD8" w:rsidRPr="00401CD8" w:rsidRDefault="00401CD8" w:rsidP="00401CD8">
      <w:pPr>
        <w:numPr>
          <w:ilvl w:val="0"/>
          <w:numId w:val="2"/>
        </w:numPr>
        <w:spacing w:before="100" w:beforeAutospacing="1" w:after="100" w:afterAutospacing="1" w:line="240" w:lineRule="auto"/>
        <w:rPr>
          <w:rFonts w:ascii="Helvetica" w:eastAsia="Times New Roman" w:hAnsi="Helvetica" w:cs="Helvetica"/>
          <w:color w:val="333333"/>
          <w:sz w:val="21"/>
          <w:szCs w:val="21"/>
        </w:rPr>
      </w:pPr>
      <w:r w:rsidRPr="00401CD8">
        <w:rPr>
          <w:rFonts w:ascii="Helvetica" w:eastAsia="Times New Roman" w:hAnsi="Helvetica" w:cs="Helvetica"/>
          <w:color w:val="333333"/>
          <w:sz w:val="21"/>
          <w:szCs w:val="21"/>
        </w:rPr>
        <w:t>working with the government agencies and businesses to track responses to pollution complaints</w:t>
      </w:r>
      <w:r w:rsidR="000C7F18">
        <w:rPr>
          <w:rFonts w:ascii="Helvetica" w:eastAsia="Times New Roman" w:hAnsi="Helvetica" w:cs="Helvetica"/>
          <w:color w:val="333333"/>
          <w:sz w:val="21"/>
          <w:szCs w:val="21"/>
        </w:rPr>
        <w:t>;</w:t>
      </w:r>
    </w:p>
    <w:p w14:paraId="7A8CE525" w14:textId="7C6562BA" w:rsidR="00401CD8" w:rsidRPr="00401CD8" w:rsidRDefault="00401CD8" w:rsidP="00401CD8">
      <w:pPr>
        <w:numPr>
          <w:ilvl w:val="0"/>
          <w:numId w:val="2"/>
        </w:numPr>
        <w:spacing w:before="100" w:beforeAutospacing="1" w:after="100" w:afterAutospacing="1" w:line="240" w:lineRule="auto"/>
        <w:rPr>
          <w:rFonts w:ascii="Helvetica" w:eastAsia="Times New Roman" w:hAnsi="Helvetica" w:cs="Helvetica"/>
          <w:color w:val="333333"/>
          <w:sz w:val="21"/>
          <w:szCs w:val="21"/>
        </w:rPr>
      </w:pPr>
      <w:r w:rsidRPr="00401CD8">
        <w:rPr>
          <w:rFonts w:ascii="Helvetica" w:eastAsia="Times New Roman" w:hAnsi="Helvetica" w:cs="Helvetica"/>
          <w:color w:val="333333"/>
          <w:sz w:val="21"/>
          <w:szCs w:val="21"/>
        </w:rPr>
        <w:t>community leadership development and capacity buildin</w:t>
      </w:r>
      <w:r w:rsidR="00BE318B">
        <w:rPr>
          <w:rFonts w:ascii="Helvetica" w:eastAsia="Times New Roman" w:hAnsi="Helvetica" w:cs="Helvetica"/>
          <w:color w:val="333333"/>
          <w:sz w:val="21"/>
          <w:szCs w:val="21"/>
        </w:rPr>
        <w:t>g</w:t>
      </w:r>
      <w:bookmarkStart w:id="0" w:name="_GoBack"/>
      <w:bookmarkEnd w:id="0"/>
    </w:p>
    <w:p w14:paraId="6BB9D60B" w14:textId="77777777" w:rsidR="00401CD8" w:rsidRDefault="00401CD8">
      <w:pPr>
        <w:rPr>
          <w:color w:val="585858"/>
          <w:sz w:val="32"/>
          <w:szCs w:val="32"/>
        </w:rPr>
      </w:pPr>
    </w:p>
    <w:p w14:paraId="6A09B385" w14:textId="7422788F" w:rsidR="008D555A" w:rsidRPr="003F7132" w:rsidRDefault="00CA033D">
      <w:pPr>
        <w:rPr>
          <w:rFonts w:cstheme="minorHAnsi"/>
          <w:color w:val="585858"/>
          <w:sz w:val="28"/>
          <w:szCs w:val="28"/>
        </w:rPr>
      </w:pPr>
      <w:r w:rsidRPr="003F7132">
        <w:rPr>
          <w:rFonts w:cstheme="minorHAnsi"/>
          <w:color w:val="585858"/>
          <w:sz w:val="28"/>
          <w:szCs w:val="28"/>
        </w:rPr>
        <w:t>The title needs to be our correct name</w:t>
      </w:r>
      <w:r w:rsidR="00401CD8" w:rsidRPr="003F7132">
        <w:rPr>
          <w:rFonts w:cstheme="minorHAnsi"/>
          <w:color w:val="585858"/>
          <w:sz w:val="28"/>
          <w:szCs w:val="28"/>
        </w:rPr>
        <w:t>: The Bayview Hunters Point Environmental Justice Response Task Force</w:t>
      </w:r>
    </w:p>
    <w:p w14:paraId="69780001" w14:textId="0A21D3B1" w:rsidR="003F7132" w:rsidRPr="003F7132" w:rsidRDefault="003F7132" w:rsidP="003F7132">
      <w:pPr>
        <w:spacing w:after="150" w:line="240" w:lineRule="auto"/>
        <w:rPr>
          <w:rFonts w:eastAsia="Times New Roman" w:cstheme="minorHAnsi"/>
          <w:color w:val="333333"/>
          <w:sz w:val="28"/>
          <w:szCs w:val="28"/>
        </w:rPr>
      </w:pPr>
      <w:r w:rsidRPr="003F7132">
        <w:rPr>
          <w:rFonts w:cstheme="minorHAnsi"/>
          <w:color w:val="585858"/>
          <w:sz w:val="28"/>
          <w:szCs w:val="28"/>
        </w:rPr>
        <w:t xml:space="preserve">This section should also contain a link to the agendas and minutes of the EJ Task </w:t>
      </w:r>
      <w:r w:rsidR="00E717BC" w:rsidRPr="003F7132">
        <w:rPr>
          <w:rFonts w:cstheme="minorHAnsi"/>
          <w:color w:val="585858"/>
          <w:sz w:val="28"/>
          <w:szCs w:val="28"/>
        </w:rPr>
        <w:t>force.</w:t>
      </w:r>
      <w:r w:rsidRPr="003F7132">
        <w:rPr>
          <w:rFonts w:cstheme="minorHAnsi"/>
          <w:color w:val="585858"/>
          <w:sz w:val="28"/>
          <w:szCs w:val="28"/>
        </w:rPr>
        <w:t xml:space="preserve"> After “</w:t>
      </w:r>
      <w:r w:rsidRPr="00401CD8">
        <w:rPr>
          <w:rFonts w:eastAsia="Times New Roman" w:cstheme="minorHAnsi"/>
          <w:color w:val="333333"/>
          <w:sz w:val="28"/>
          <w:szCs w:val="28"/>
        </w:rPr>
        <w:t>in the low-income community of color of Bayview Hunters Point, San Francisco.</w:t>
      </w:r>
      <w:r w:rsidRPr="003F7132">
        <w:rPr>
          <w:rFonts w:eastAsia="Times New Roman" w:cstheme="minorHAnsi"/>
          <w:color w:val="333333"/>
          <w:sz w:val="28"/>
          <w:szCs w:val="28"/>
        </w:rPr>
        <w:t xml:space="preserve">” Add “View the agendas and minutes for these meetings here” Hyperlink here. </w:t>
      </w:r>
    </w:p>
    <w:p w14:paraId="1138D3CE" w14:textId="77777777" w:rsidR="008D555A" w:rsidRPr="003F7132" w:rsidRDefault="008D555A">
      <w:pPr>
        <w:rPr>
          <w:rFonts w:cstheme="minorHAnsi"/>
          <w:color w:val="585858"/>
          <w:sz w:val="28"/>
          <w:szCs w:val="28"/>
        </w:rPr>
      </w:pPr>
      <w:r w:rsidRPr="003F7132">
        <w:rPr>
          <w:rFonts w:cstheme="minorHAnsi"/>
          <w:color w:val="585858"/>
          <w:sz w:val="28"/>
          <w:szCs w:val="28"/>
        </w:rPr>
        <w:t>The menu also has a section on the EJ Enforcement task force, but that is not our name…this is the problem with a one sized fits all template.</w:t>
      </w:r>
    </w:p>
    <w:p w14:paraId="4C223B2F" w14:textId="77777777" w:rsidR="00C07FDA" w:rsidRPr="003F7132" w:rsidRDefault="00C07FDA">
      <w:pPr>
        <w:rPr>
          <w:rFonts w:cstheme="minorHAnsi"/>
          <w:color w:val="585858"/>
          <w:sz w:val="28"/>
          <w:szCs w:val="28"/>
        </w:rPr>
      </w:pPr>
      <w:r w:rsidRPr="003F7132">
        <w:rPr>
          <w:rFonts w:cstheme="minorHAnsi"/>
          <w:color w:val="585858"/>
          <w:sz w:val="28"/>
          <w:szCs w:val="28"/>
        </w:rPr>
        <w:t>The link to air monitor sections in the MENU needs to be removed, as it is not relevant to BVHP….</w:t>
      </w:r>
    </w:p>
    <w:p w14:paraId="58456080" w14:textId="48FE77F7" w:rsidR="00C07FDA" w:rsidRDefault="004128E4">
      <w:pPr>
        <w:rPr>
          <w:color w:val="585858"/>
          <w:sz w:val="32"/>
          <w:szCs w:val="32"/>
        </w:rPr>
      </w:pPr>
      <w:r>
        <w:rPr>
          <w:noProof/>
        </w:rPr>
        <mc:AlternateContent>
          <mc:Choice Requires="wpi">
            <w:drawing>
              <wp:anchor distT="0" distB="0" distL="114300" distR="114300" simplePos="0" relativeHeight="251663360" behindDoc="0" locked="0" layoutInCell="1" allowOverlap="1" wp14:anchorId="654D1831" wp14:editId="6CD25338">
                <wp:simplePos x="0" y="0"/>
                <wp:positionH relativeFrom="column">
                  <wp:posOffset>479950</wp:posOffset>
                </wp:positionH>
                <wp:positionV relativeFrom="paragraph">
                  <wp:posOffset>582920</wp:posOffset>
                </wp:positionV>
                <wp:extent cx="4767120" cy="579600"/>
                <wp:effectExtent l="38100" t="38100" r="52705" b="49530"/>
                <wp:wrapNone/>
                <wp:docPr id="12" name="Ink 12"/>
                <wp:cNvGraphicFramePr/>
                <a:graphic xmlns:a="http://schemas.openxmlformats.org/drawingml/2006/main">
                  <a:graphicData uri="http://schemas.microsoft.com/office/word/2010/wordprocessingInk">
                    <w14:contentPart bwMode="auto" r:id="rId24">
                      <w14:nvContentPartPr>
                        <w14:cNvContentPartPr/>
                      </w14:nvContentPartPr>
                      <w14:xfrm>
                        <a:off x="0" y="0"/>
                        <a:ext cx="4767120" cy="579600"/>
                      </w14:xfrm>
                    </w14:contentPart>
                  </a:graphicData>
                </a:graphic>
              </wp:anchor>
            </w:drawing>
          </mc:Choice>
          <mc:Fallback>
            <w:pict>
              <v:shape w14:anchorId="779F31EC" id="Ink 12" o:spid="_x0000_s1026" type="#_x0000_t75" style="position:absolute;margin-left:37.3pt;margin-top:45.4pt;width:376.35pt;height:46.6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">
                <v:imagedata r:id="rId25" o:title=""/>
              </v:shape>
            </w:pict>
          </mc:Fallback>
        </mc:AlternateContent>
      </w:r>
      <w:r>
        <w:rPr>
          <w:noProof/>
        </w:rPr>
        <w:drawing>
          <wp:inline distT="0" distB="0" distL="0" distR="0" wp14:anchorId="4AC4561C" wp14:editId="7C0A4436">
            <wp:extent cx="5943600" cy="2651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3676" b="7010"/>
                    <a:stretch/>
                  </pic:blipFill>
                  <pic:spPr bwMode="auto">
                    <a:xfrm>
                      <a:off x="0" y="0"/>
                      <a:ext cx="5943600" cy="2651760"/>
                    </a:xfrm>
                    <a:prstGeom prst="rect">
                      <a:avLst/>
                    </a:prstGeom>
                    <a:ln>
                      <a:noFill/>
                    </a:ln>
                    <a:extLst>
                      <a:ext uri="{53640926-AAD7-44D8-BBD7-CCE9431645EC}">
                        <a14:shadowObscured xmlns:a14="http://schemas.microsoft.com/office/drawing/2010/main"/>
                      </a:ext>
                    </a:extLst>
                  </pic:spPr>
                </pic:pic>
              </a:graphicData>
            </a:graphic>
          </wp:inline>
        </w:drawing>
      </w:r>
    </w:p>
    <w:p w14:paraId="7893F3F3" w14:textId="7C19D905" w:rsidR="00F06DBF" w:rsidRPr="00E717BC" w:rsidRDefault="004128E4">
      <w:pPr>
        <w:rPr>
          <w:sz w:val="28"/>
          <w:szCs w:val="28"/>
        </w:rPr>
      </w:pPr>
      <w:r w:rsidRPr="00E717BC">
        <w:rPr>
          <w:sz w:val="28"/>
          <w:szCs w:val="28"/>
        </w:rPr>
        <w:t>Please replace with: If this is an air pollution problem first call the Bay Area Air Management District (BAAQMD) hotlin</w:t>
      </w:r>
      <w:r w:rsidR="009E112D" w:rsidRPr="00E717BC">
        <w:rPr>
          <w:sz w:val="28"/>
          <w:szCs w:val="28"/>
        </w:rPr>
        <w:t>e</w:t>
      </w:r>
      <w:r w:rsidRPr="00E717BC">
        <w:rPr>
          <w:sz w:val="28"/>
          <w:szCs w:val="28"/>
        </w:rPr>
        <w:t xml:space="preserve"> 1-800-</w:t>
      </w:r>
      <w:r w:rsidR="009E112D" w:rsidRPr="00E717BC">
        <w:rPr>
          <w:sz w:val="28"/>
          <w:szCs w:val="28"/>
        </w:rPr>
        <w:t xml:space="preserve">334-ODOR (1-800-334-6367) and then file a complaint here on this website. </w:t>
      </w:r>
    </w:p>
    <w:p w14:paraId="06A7A030" w14:textId="5E68BAE9" w:rsidR="009E112D" w:rsidRDefault="009E112D"/>
    <w:p w14:paraId="72D754C2" w14:textId="07D45EB0" w:rsidR="009E112D" w:rsidRDefault="009E112D">
      <w:r>
        <w:rPr>
          <w:noProof/>
        </w:rPr>
        <w:lastRenderedPageBreak/>
        <mc:AlternateContent>
          <mc:Choice Requires="wpi">
            <w:drawing>
              <wp:anchor distT="0" distB="0" distL="114300" distR="114300" simplePos="0" relativeHeight="251664384" behindDoc="0" locked="0" layoutInCell="1" allowOverlap="1" wp14:anchorId="79414121" wp14:editId="47111F28">
                <wp:simplePos x="0" y="0"/>
                <wp:positionH relativeFrom="column">
                  <wp:posOffset>1680190</wp:posOffset>
                </wp:positionH>
                <wp:positionV relativeFrom="paragraph">
                  <wp:posOffset>1117655</wp:posOffset>
                </wp:positionV>
                <wp:extent cx="1044360" cy="262440"/>
                <wp:effectExtent l="38100" t="38100" r="41910" b="42545"/>
                <wp:wrapNone/>
                <wp:docPr id="14" name="Ink 14"/>
                <wp:cNvGraphicFramePr/>
                <a:graphic xmlns:a="http://schemas.openxmlformats.org/drawingml/2006/main">
                  <a:graphicData uri="http://schemas.microsoft.com/office/word/2010/wordprocessingInk">
                    <w14:contentPart bwMode="auto" r:id="rId27">
                      <w14:nvContentPartPr>
                        <w14:cNvContentPartPr/>
                      </w14:nvContentPartPr>
                      <w14:xfrm>
                        <a:off x="0" y="0"/>
                        <a:ext cx="1044360" cy="262440"/>
                      </w14:xfrm>
                    </w14:contentPart>
                  </a:graphicData>
                </a:graphic>
              </wp:anchor>
            </w:drawing>
          </mc:Choice>
          <mc:Fallback>
            <w:pict>
              <v:shape w14:anchorId="34E12E59" id="Ink 14" o:spid="_x0000_s1026" type="#_x0000_t75" style="position:absolute;margin-left:131.8pt;margin-top:87.5pt;width:83.3pt;height:21.6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">
                <v:imagedata r:id="rId28" o:title=""/>
              </v:shape>
            </w:pict>
          </mc:Fallback>
        </mc:AlternateContent>
      </w:r>
      <w:r>
        <w:rPr>
          <w:noProof/>
        </w:rPr>
        <w:drawing>
          <wp:inline distT="0" distB="0" distL="0" distR="0" wp14:anchorId="6E6D5E5A" wp14:editId="7D5BAE21">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343275"/>
                    </a:xfrm>
                    <a:prstGeom prst="rect">
                      <a:avLst/>
                    </a:prstGeom>
                  </pic:spPr>
                </pic:pic>
              </a:graphicData>
            </a:graphic>
          </wp:inline>
        </w:drawing>
      </w:r>
    </w:p>
    <w:p w14:paraId="3F23E082" w14:textId="5064C405" w:rsidR="009E112D" w:rsidRPr="00E717BC" w:rsidRDefault="009E112D">
      <w:pPr>
        <w:rPr>
          <w:sz w:val="28"/>
          <w:szCs w:val="28"/>
        </w:rPr>
      </w:pPr>
      <w:r w:rsidRPr="00E717BC">
        <w:rPr>
          <w:sz w:val="28"/>
          <w:szCs w:val="28"/>
        </w:rPr>
        <w:t xml:space="preserve">Please replace </w:t>
      </w:r>
      <w:r w:rsidR="00E717BC" w:rsidRPr="00E717BC">
        <w:rPr>
          <w:sz w:val="28"/>
          <w:szCs w:val="28"/>
        </w:rPr>
        <w:t>with</w:t>
      </w:r>
      <w:r w:rsidR="00E717BC">
        <w:rPr>
          <w:sz w:val="28"/>
          <w:szCs w:val="28"/>
        </w:rPr>
        <w:t>:</w:t>
      </w:r>
      <w:r w:rsidRPr="00E717BC">
        <w:rPr>
          <w:sz w:val="28"/>
          <w:szCs w:val="28"/>
        </w:rPr>
        <w:t>Bayview Hunters Point</w:t>
      </w:r>
    </w:p>
    <w:p w14:paraId="41751E7D" w14:textId="451F6AFD" w:rsidR="009E112D" w:rsidRDefault="009E112D"/>
    <w:p w14:paraId="67BA61B3" w14:textId="29F3A5AC" w:rsidR="009E112D" w:rsidRDefault="009E112D" w:rsidP="009E112D">
      <w:pPr>
        <w:rPr>
          <w:noProof/>
        </w:rPr>
      </w:pPr>
      <w:r w:rsidRPr="00E717BC">
        <w:rPr>
          <w:noProof/>
          <w:sz w:val="28"/>
          <w:szCs w:val="28"/>
        </w:rPr>
        <mc:AlternateContent>
          <mc:Choice Requires="wpi">
            <w:drawing>
              <wp:anchor distT="0" distB="0" distL="114300" distR="114300" simplePos="0" relativeHeight="251666432" behindDoc="0" locked="0" layoutInCell="1" allowOverlap="1" wp14:anchorId="243F4F31" wp14:editId="262E8F58">
                <wp:simplePos x="0" y="0"/>
                <wp:positionH relativeFrom="column">
                  <wp:posOffset>990070</wp:posOffset>
                </wp:positionH>
                <wp:positionV relativeFrom="paragraph">
                  <wp:posOffset>3968700</wp:posOffset>
                </wp:positionV>
                <wp:extent cx="360" cy="360"/>
                <wp:effectExtent l="57150" t="57150" r="76200" b="76200"/>
                <wp:wrapNone/>
                <wp:docPr id="17" name="Ink 17"/>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pict>
              <v:shape w14:anchorId="2A0EB988" id="Ink 17" o:spid="_x0000_s1026" type="#_x0000_t75" style="position:absolute;margin-left:76.55pt;margin-top:311.1pt;width:2.9pt;height:2.9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">
                <v:imagedata r:id="rId31" o:title=""/>
              </v:shape>
            </w:pict>
          </mc:Fallback>
        </mc:AlternateContent>
      </w:r>
      <w:r w:rsidRPr="00E717BC">
        <w:rPr>
          <w:noProof/>
          <w:sz w:val="28"/>
          <w:szCs w:val="28"/>
        </w:rPr>
        <mc:AlternateContent>
          <mc:Choice Requires="wpi">
            <w:drawing>
              <wp:anchor distT="0" distB="0" distL="114300" distR="114300" simplePos="0" relativeHeight="251665408" behindDoc="0" locked="0" layoutInCell="1" allowOverlap="1" wp14:anchorId="4803C59A" wp14:editId="0ECAF983">
                <wp:simplePos x="0" y="0"/>
                <wp:positionH relativeFrom="column">
                  <wp:posOffset>3561190</wp:posOffset>
                </wp:positionH>
                <wp:positionV relativeFrom="paragraph">
                  <wp:posOffset>570710</wp:posOffset>
                </wp:positionV>
                <wp:extent cx="2058480" cy="1741680"/>
                <wp:effectExtent l="57150" t="57150" r="37465" b="68580"/>
                <wp:wrapNone/>
                <wp:docPr id="16" name="Ink 16"/>
                <wp:cNvGraphicFramePr/>
                <a:graphic xmlns:a="http://schemas.openxmlformats.org/drawingml/2006/main">
                  <a:graphicData uri="http://schemas.microsoft.com/office/word/2010/wordprocessingInk">
                    <w14:contentPart bwMode="auto" r:id="rId32">
                      <w14:nvContentPartPr>
                        <w14:cNvContentPartPr/>
                      </w14:nvContentPartPr>
                      <w14:xfrm>
                        <a:off x="0" y="0"/>
                        <a:ext cx="2058480" cy="1741680"/>
                      </w14:xfrm>
                    </w14:contentPart>
                  </a:graphicData>
                </a:graphic>
              </wp:anchor>
            </w:drawing>
          </mc:Choice>
          <mc:Fallback>
            <w:pict>
              <v:shape w14:anchorId="23955057" id="Ink 16" o:spid="_x0000_s1026" type="#_x0000_t75" style="position:absolute;margin-left:279pt;margin-top:43.55pt;width:164.95pt;height:140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">
                <v:imagedata r:id="rId33" o:title=""/>
              </v:shape>
            </w:pict>
          </mc:Fallback>
        </mc:AlternateContent>
      </w:r>
      <w:r w:rsidRPr="00E717BC">
        <w:rPr>
          <w:sz w:val="28"/>
          <w:szCs w:val="28"/>
        </w:rPr>
        <w:t>Should remove this page or when you click on it should say “the Marie Harrison Air Monitoring Network to come at the end of 2020. Stay tuned!”</w:t>
      </w:r>
      <w:r>
        <w:t xml:space="preserve"> </w:t>
      </w:r>
      <w:r>
        <w:rPr>
          <w:noProof/>
        </w:rPr>
        <w:drawing>
          <wp:inline distT="0" distB="0" distL="0" distR="0" wp14:anchorId="32B60989" wp14:editId="7FA794D0">
            <wp:extent cx="5943600" cy="26517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3674" b="7010"/>
                    <a:stretch/>
                  </pic:blipFill>
                  <pic:spPr bwMode="auto">
                    <a:xfrm>
                      <a:off x="0" y="0"/>
                      <a:ext cx="5943600" cy="2651760"/>
                    </a:xfrm>
                    <a:prstGeom prst="rect">
                      <a:avLst/>
                    </a:prstGeom>
                    <a:ln>
                      <a:noFill/>
                    </a:ln>
                    <a:extLst>
                      <a:ext uri="{53640926-AAD7-44D8-BBD7-CCE9431645EC}">
                        <a14:shadowObscured xmlns:a14="http://schemas.microsoft.com/office/drawing/2010/main"/>
                      </a:ext>
                    </a:extLst>
                  </pic:spPr>
                </pic:pic>
              </a:graphicData>
            </a:graphic>
          </wp:inline>
        </w:drawing>
      </w:r>
    </w:p>
    <w:p w14:paraId="0327729B" w14:textId="77777777" w:rsidR="009E112D" w:rsidRPr="009E112D" w:rsidRDefault="009E112D" w:rsidP="009E112D">
      <w:pPr>
        <w:rPr>
          <w:noProof/>
        </w:rPr>
      </w:pPr>
    </w:p>
    <w:p w14:paraId="111397D1" w14:textId="2026830E" w:rsidR="009E112D" w:rsidRPr="00E717BC" w:rsidRDefault="009E112D" w:rsidP="009E112D">
      <w:pPr>
        <w:rPr>
          <w:noProof/>
          <w:sz w:val="28"/>
          <w:szCs w:val="28"/>
        </w:rPr>
      </w:pPr>
      <w:r w:rsidRPr="00E717BC">
        <w:rPr>
          <w:noProof/>
          <w:sz w:val="28"/>
          <w:szCs w:val="28"/>
        </w:rPr>
        <w:t xml:space="preserve">Air Monitoring Q &amp; A should be removed or </w:t>
      </w:r>
      <w:r w:rsidR="00A37F09" w:rsidRPr="00E717BC">
        <w:rPr>
          <w:noProof/>
          <w:sz w:val="28"/>
          <w:szCs w:val="28"/>
        </w:rPr>
        <w:t xml:space="preserve">when clicked on should say </w:t>
      </w:r>
      <w:r w:rsidR="00A37F09" w:rsidRPr="00E717BC">
        <w:rPr>
          <w:sz w:val="28"/>
          <w:szCs w:val="28"/>
        </w:rPr>
        <w:t>“the Marie Harrison Air Monitoring Network to come at the end of 2020. Stay tuned!”.</w:t>
      </w:r>
    </w:p>
    <w:p w14:paraId="0B7DD80A" w14:textId="427A5AB9" w:rsidR="009E112D" w:rsidRDefault="00A37F09" w:rsidP="009E112D">
      <w:pPr>
        <w:jc w:val="center"/>
      </w:pPr>
      <w:r>
        <w:rPr>
          <w:noProof/>
        </w:rPr>
        <w:lastRenderedPageBreak/>
        <mc:AlternateContent>
          <mc:Choice Requires="wpi">
            <w:drawing>
              <wp:anchor distT="0" distB="0" distL="114300" distR="114300" simplePos="0" relativeHeight="251667456" behindDoc="0" locked="0" layoutInCell="1" allowOverlap="1" wp14:anchorId="34A2831D" wp14:editId="3240A583">
                <wp:simplePos x="0" y="0"/>
                <wp:positionH relativeFrom="column">
                  <wp:posOffset>2055495</wp:posOffset>
                </wp:positionH>
                <wp:positionV relativeFrom="paragraph">
                  <wp:posOffset>770255</wp:posOffset>
                </wp:positionV>
                <wp:extent cx="1710720" cy="1652760"/>
                <wp:effectExtent l="57150" t="38100" r="60960" b="62230"/>
                <wp:wrapNone/>
                <wp:docPr id="19" name="Ink 19"/>
                <wp:cNvGraphicFramePr/>
                <a:graphic xmlns:a="http://schemas.openxmlformats.org/drawingml/2006/main">
                  <a:graphicData uri="http://schemas.microsoft.com/office/word/2010/wordprocessingInk">
                    <w14:contentPart bwMode="auto" r:id="rId35">
                      <w14:nvContentPartPr>
                        <w14:cNvContentPartPr/>
                      </w14:nvContentPartPr>
                      <w14:xfrm>
                        <a:off x="0" y="0"/>
                        <a:ext cx="1710720" cy="1652760"/>
                      </w14:xfrm>
                    </w14:contentPart>
                  </a:graphicData>
                </a:graphic>
              </wp:anchor>
            </w:drawing>
          </mc:Choice>
          <mc:Fallback>
            <w:pict>
              <v:shape w14:anchorId="7C9536EA" id="Ink 19" o:spid="_x0000_s1026" type="#_x0000_t75" style="position:absolute;margin-left:160.45pt;margin-top:59.25pt;width:137.5pt;height:133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">
                <v:imagedata r:id="rId36" o:title=""/>
              </v:shape>
            </w:pict>
          </mc:Fallback>
        </mc:AlternateContent>
      </w:r>
      <w:r w:rsidR="009E112D">
        <w:rPr>
          <w:noProof/>
        </w:rPr>
        <w:drawing>
          <wp:inline distT="0" distB="0" distL="0" distR="0" wp14:anchorId="3056CC98" wp14:editId="62BF44FE">
            <wp:extent cx="5943600" cy="26517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3077" b="7607"/>
                    <a:stretch/>
                  </pic:blipFill>
                  <pic:spPr bwMode="auto">
                    <a:xfrm>
                      <a:off x="0" y="0"/>
                      <a:ext cx="5943600" cy="2651760"/>
                    </a:xfrm>
                    <a:prstGeom prst="rect">
                      <a:avLst/>
                    </a:prstGeom>
                    <a:ln>
                      <a:noFill/>
                    </a:ln>
                    <a:extLst>
                      <a:ext uri="{53640926-AAD7-44D8-BBD7-CCE9431645EC}">
                        <a14:shadowObscured xmlns:a14="http://schemas.microsoft.com/office/drawing/2010/main"/>
                      </a:ext>
                    </a:extLst>
                  </pic:spPr>
                </pic:pic>
              </a:graphicData>
            </a:graphic>
          </wp:inline>
        </w:drawing>
      </w:r>
    </w:p>
    <w:p w14:paraId="10340A83" w14:textId="4F889930" w:rsidR="00A37F09" w:rsidRDefault="00A37F09" w:rsidP="00A37F09"/>
    <w:p w14:paraId="53FD4D37" w14:textId="5B03EF9B" w:rsidR="00A37F09" w:rsidRPr="00E717BC" w:rsidRDefault="00A37F09" w:rsidP="00A37F09">
      <w:pPr>
        <w:rPr>
          <w:sz w:val="28"/>
          <w:szCs w:val="28"/>
        </w:rPr>
      </w:pPr>
      <w:r w:rsidRPr="00E717BC">
        <w:rPr>
          <w:sz w:val="28"/>
          <w:szCs w:val="28"/>
        </w:rPr>
        <w:t>Instead of saying “see related documents” Should say “View the Bayview Hunters Point Environmental Justice Response Task Force agendas, minutes and related documents here”. Hyperlink here. Or could say “View the Bayview Hunters Point Environmental Justice Response Task Force agendas, minutes and related documents.” And hyperlink the words: agendas, minutes and documents.</w:t>
      </w:r>
    </w:p>
    <w:p w14:paraId="13E8325D" w14:textId="4D799997" w:rsidR="003F7132" w:rsidRDefault="00A37F09" w:rsidP="00A37F09">
      <w:r>
        <w:rPr>
          <w:noProof/>
        </w:rPr>
        <mc:AlternateContent>
          <mc:Choice Requires="wpi">
            <w:drawing>
              <wp:anchor distT="0" distB="0" distL="114300" distR="114300" simplePos="0" relativeHeight="251668480" behindDoc="0" locked="0" layoutInCell="1" allowOverlap="1" wp14:anchorId="011589BA" wp14:editId="10C77964">
                <wp:simplePos x="0" y="0"/>
                <wp:positionH relativeFrom="column">
                  <wp:posOffset>602710</wp:posOffset>
                </wp:positionH>
                <wp:positionV relativeFrom="paragraph">
                  <wp:posOffset>742610</wp:posOffset>
                </wp:positionV>
                <wp:extent cx="4939200" cy="77400"/>
                <wp:effectExtent l="57150" t="57150" r="0" b="75565"/>
                <wp:wrapNone/>
                <wp:docPr id="21" name="Ink 21"/>
                <wp:cNvGraphicFramePr/>
                <a:graphic xmlns:a="http://schemas.openxmlformats.org/drawingml/2006/main">
                  <a:graphicData uri="http://schemas.microsoft.com/office/word/2010/wordprocessingInk">
                    <w14:contentPart bwMode="auto" r:id="rId38">
                      <w14:nvContentPartPr>
                        <w14:cNvContentPartPr/>
                      </w14:nvContentPartPr>
                      <w14:xfrm>
                        <a:off x="0" y="0"/>
                        <a:ext cx="4939200" cy="77400"/>
                      </w14:xfrm>
                    </w14:contentPart>
                  </a:graphicData>
                </a:graphic>
              </wp:anchor>
            </w:drawing>
          </mc:Choice>
          <mc:Fallback>
            <w:pict>
              <v:shape w14:anchorId="36148CE4" id="Ink 21" o:spid="_x0000_s1026" type="#_x0000_t75" style="position:absolute;margin-left:46.05pt;margin-top:57.05pt;width:391.7pt;height:8.9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">
                <v:imagedata r:id="rId39" o:title=""/>
              </v:shape>
            </w:pict>
          </mc:Fallback>
        </mc:AlternateContent>
      </w:r>
      <w:r>
        <w:rPr>
          <w:noProof/>
        </w:rPr>
        <w:drawing>
          <wp:inline distT="0" distB="0" distL="0" distR="0" wp14:anchorId="1F285A53" wp14:editId="1678ED28">
            <wp:extent cx="5943600" cy="26517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3676" b="7010"/>
                    <a:stretch/>
                  </pic:blipFill>
                  <pic:spPr bwMode="auto">
                    <a:xfrm>
                      <a:off x="0" y="0"/>
                      <a:ext cx="5943600" cy="2651760"/>
                    </a:xfrm>
                    <a:prstGeom prst="rect">
                      <a:avLst/>
                    </a:prstGeom>
                    <a:ln>
                      <a:noFill/>
                    </a:ln>
                    <a:extLst>
                      <a:ext uri="{53640926-AAD7-44D8-BBD7-CCE9431645EC}">
                        <a14:shadowObscured xmlns:a14="http://schemas.microsoft.com/office/drawing/2010/main"/>
                      </a:ext>
                    </a:extLst>
                  </pic:spPr>
                </pic:pic>
              </a:graphicData>
            </a:graphic>
          </wp:inline>
        </w:drawing>
      </w:r>
    </w:p>
    <w:p w14:paraId="4D060F05" w14:textId="7C7B127F" w:rsidR="00D03D48" w:rsidRDefault="00D03D48" w:rsidP="00A37F09"/>
    <w:p w14:paraId="1881909E" w14:textId="3D95C841" w:rsidR="00D03D48" w:rsidRDefault="00D03D48" w:rsidP="00A37F09"/>
    <w:p w14:paraId="36302AB3" w14:textId="70E2DAA2" w:rsidR="00D03D48" w:rsidRDefault="00D03D48" w:rsidP="00A37F09"/>
    <w:p w14:paraId="49EA6F3D" w14:textId="43929F62" w:rsidR="00D03D48" w:rsidRPr="00E717BC" w:rsidRDefault="00E717BC" w:rsidP="00A37F09">
      <w:pPr>
        <w:rPr>
          <w:sz w:val="28"/>
          <w:szCs w:val="28"/>
        </w:rPr>
      </w:pPr>
      <w:r w:rsidRPr="00E717BC">
        <w:rPr>
          <w:sz w:val="28"/>
          <w:szCs w:val="28"/>
        </w:rPr>
        <w:lastRenderedPageBreak/>
        <w:t xml:space="preserve">Dalila- </w:t>
      </w:r>
      <w:r w:rsidR="00D03D48" w:rsidRPr="00E717BC">
        <w:rPr>
          <w:sz w:val="28"/>
          <w:szCs w:val="28"/>
        </w:rPr>
        <w:t>A challenge I ran into is not being able to download a specific list of reports. We show reports in the EJ task force meetings that are submitted within a month’s span (from the last meeting to current meeting) and we discuss them. It is currently hard to show these reports visually because I must click view on each one and then have each one as a separate tab. Is there another way we can visually show multiple reports easier or have it in one place? Maybe be able to download certain reports as a collective pdf? Probably something to brainstorm more but wanted to put it out there.</w:t>
      </w:r>
    </w:p>
    <w:p w14:paraId="46010010" w14:textId="0EFABB7C" w:rsidR="003F7132" w:rsidRDefault="003F7132" w:rsidP="00A37F09">
      <w:r>
        <w:rPr>
          <w:noProof/>
        </w:rPr>
        <w:drawing>
          <wp:inline distT="0" distB="0" distL="0" distR="0" wp14:anchorId="43F74742" wp14:editId="162FA53A">
            <wp:extent cx="5943600" cy="2468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3675" b="12480"/>
                    <a:stretch/>
                  </pic:blipFill>
                  <pic:spPr bwMode="auto">
                    <a:xfrm>
                      <a:off x="0" y="0"/>
                      <a:ext cx="5943600" cy="2468880"/>
                    </a:xfrm>
                    <a:prstGeom prst="rect">
                      <a:avLst/>
                    </a:prstGeom>
                    <a:ln>
                      <a:noFill/>
                    </a:ln>
                    <a:extLst>
                      <a:ext uri="{53640926-AAD7-44D8-BBD7-CCE9431645EC}">
                        <a14:shadowObscured xmlns:a14="http://schemas.microsoft.com/office/drawing/2010/main"/>
                      </a:ext>
                    </a:extLst>
                  </pic:spPr>
                </pic:pic>
              </a:graphicData>
            </a:graphic>
          </wp:inline>
        </w:drawing>
      </w:r>
    </w:p>
    <w:p w14:paraId="43228D7D" w14:textId="787718A0" w:rsidR="00A37F09" w:rsidRPr="00E717BC" w:rsidRDefault="00E717BC" w:rsidP="00A37F09">
      <w:pPr>
        <w:rPr>
          <w:sz w:val="28"/>
          <w:szCs w:val="28"/>
        </w:rPr>
      </w:pPr>
      <w:r w:rsidRPr="00E717BC">
        <w:rPr>
          <w:sz w:val="28"/>
          <w:szCs w:val="28"/>
        </w:rPr>
        <w:t>Dalila-</w:t>
      </w:r>
      <w:r w:rsidR="00D03D48" w:rsidRPr="00E717BC">
        <w:rPr>
          <w:sz w:val="28"/>
          <w:szCs w:val="28"/>
        </w:rPr>
        <w:t>I would also like to be able to see some more measurements but administratively. I would like to know how often a person is responding who gets an alert (would help to see if a gov agency person is not acting on alerts</w:t>
      </w:r>
      <w:r w:rsidR="00E80C3E" w:rsidRPr="00E717BC">
        <w:rPr>
          <w:sz w:val="28"/>
          <w:szCs w:val="28"/>
        </w:rPr>
        <w:t xml:space="preserve"> or maybe isn’t even seeing them). I would also like to get alerts on when a person responds to report. Sometimes I don’t realize an agency has responded until much later because I just happened to check. Would love to explore different options to improve the administrative side of things with CCV. </w:t>
      </w:r>
    </w:p>
    <w:sectPr w:rsidR="00A37F09" w:rsidRPr="00E717B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313C0C" w14:textId="77777777" w:rsidR="00573E32" w:rsidRDefault="00573E32" w:rsidP="00D03D48">
      <w:pPr>
        <w:spacing w:after="0" w:line="240" w:lineRule="auto"/>
      </w:pPr>
      <w:r>
        <w:separator/>
      </w:r>
    </w:p>
  </w:endnote>
  <w:endnote w:type="continuationSeparator" w:id="0">
    <w:p w14:paraId="2C66049A" w14:textId="77777777" w:rsidR="00573E32" w:rsidRDefault="00573E32" w:rsidP="00D03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altName w:val="Times New Roman"/>
    <w:charset w:val="00"/>
    <w:family w:val="swiss"/>
    <w:pitch w:val="variable"/>
    <w:sig w:usb0="600002F7" w:usb1="02000001"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B7ACCE" w14:textId="77777777" w:rsidR="00573E32" w:rsidRDefault="00573E32" w:rsidP="00D03D48">
      <w:pPr>
        <w:spacing w:after="0" w:line="240" w:lineRule="auto"/>
      </w:pPr>
      <w:r>
        <w:separator/>
      </w:r>
    </w:p>
  </w:footnote>
  <w:footnote w:type="continuationSeparator" w:id="0">
    <w:p w14:paraId="47424339" w14:textId="77777777" w:rsidR="00573E32" w:rsidRDefault="00573E32" w:rsidP="00D03D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3D43CA"/>
    <w:multiLevelType w:val="multilevel"/>
    <w:tmpl w:val="DFC2C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1015398"/>
    <w:multiLevelType w:val="multilevel"/>
    <w:tmpl w:val="5E6EF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DBF"/>
    <w:rsid w:val="000C7F18"/>
    <w:rsid w:val="001C3139"/>
    <w:rsid w:val="00254A2F"/>
    <w:rsid w:val="003F5753"/>
    <w:rsid w:val="003F7132"/>
    <w:rsid w:val="00401CD8"/>
    <w:rsid w:val="004128E4"/>
    <w:rsid w:val="00573E32"/>
    <w:rsid w:val="00580857"/>
    <w:rsid w:val="0058796C"/>
    <w:rsid w:val="008D555A"/>
    <w:rsid w:val="00930FCD"/>
    <w:rsid w:val="009E112D"/>
    <w:rsid w:val="009F7FEC"/>
    <w:rsid w:val="00A37F09"/>
    <w:rsid w:val="00AD5CC8"/>
    <w:rsid w:val="00BE318B"/>
    <w:rsid w:val="00C07FDA"/>
    <w:rsid w:val="00CA033D"/>
    <w:rsid w:val="00D03D48"/>
    <w:rsid w:val="00E717BC"/>
    <w:rsid w:val="00E80C3E"/>
    <w:rsid w:val="00F06D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95150"/>
  <w15:chartTrackingRefBased/>
  <w15:docId w15:val="{21D2E386-FFCF-4B09-A65F-AA4B4E5A0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06DBF"/>
    <w:rPr>
      <w:rFonts w:ascii="Arial" w:hAnsi="Arial" w:cs="Arial" w:hint="default"/>
      <w:strike w:val="0"/>
      <w:dstrike w:val="0"/>
      <w:color w:val="0099FF"/>
      <w:u w:val="none"/>
      <w:effect w:val="none"/>
    </w:rPr>
  </w:style>
  <w:style w:type="paragraph" w:styleId="NormalWeb">
    <w:name w:val="Normal (Web)"/>
    <w:basedOn w:val="Normal"/>
    <w:uiPriority w:val="99"/>
    <w:semiHidden/>
    <w:unhideWhenUsed/>
    <w:rsid w:val="00401CD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03D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3D48"/>
  </w:style>
  <w:style w:type="paragraph" w:styleId="Footer">
    <w:name w:val="footer"/>
    <w:basedOn w:val="Normal"/>
    <w:link w:val="FooterChar"/>
    <w:uiPriority w:val="99"/>
    <w:unhideWhenUsed/>
    <w:rsid w:val="00D03D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3D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9178773">
      <w:bodyDiv w:val="1"/>
      <w:marLeft w:val="0"/>
      <w:marRight w:val="0"/>
      <w:marTop w:val="0"/>
      <w:marBottom w:val="0"/>
      <w:divBdr>
        <w:top w:val="none" w:sz="0" w:space="0" w:color="auto"/>
        <w:left w:val="none" w:sz="0" w:space="0" w:color="auto"/>
        <w:bottom w:val="none" w:sz="0" w:space="0" w:color="auto"/>
        <w:right w:val="none" w:sz="0" w:space="0" w:color="auto"/>
      </w:divBdr>
      <w:divsChild>
        <w:div w:id="529997317">
          <w:marLeft w:val="0"/>
          <w:marRight w:val="0"/>
          <w:marTop w:val="0"/>
          <w:marBottom w:val="0"/>
          <w:divBdr>
            <w:top w:val="none" w:sz="0" w:space="0" w:color="auto"/>
            <w:left w:val="none" w:sz="0" w:space="0" w:color="auto"/>
            <w:bottom w:val="none" w:sz="0" w:space="0" w:color="auto"/>
            <w:right w:val="none" w:sz="0" w:space="0" w:color="auto"/>
          </w:divBdr>
          <w:divsChild>
            <w:div w:id="1760715660">
              <w:marLeft w:val="0"/>
              <w:marRight w:val="0"/>
              <w:marTop w:val="0"/>
              <w:marBottom w:val="0"/>
              <w:divBdr>
                <w:top w:val="none" w:sz="0" w:space="0" w:color="auto"/>
                <w:left w:val="none" w:sz="0" w:space="0" w:color="auto"/>
                <w:bottom w:val="none" w:sz="0" w:space="0" w:color="auto"/>
                <w:right w:val="none" w:sz="0" w:space="0" w:color="auto"/>
              </w:divBdr>
              <w:divsChild>
                <w:div w:id="87696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180091">
      <w:bodyDiv w:val="1"/>
      <w:marLeft w:val="0"/>
      <w:marRight w:val="0"/>
      <w:marTop w:val="0"/>
      <w:marBottom w:val="0"/>
      <w:divBdr>
        <w:top w:val="none" w:sz="0" w:space="0" w:color="auto"/>
        <w:left w:val="none" w:sz="0" w:space="0" w:color="auto"/>
        <w:bottom w:val="none" w:sz="0" w:space="0" w:color="auto"/>
        <w:right w:val="none" w:sz="0" w:space="0" w:color="auto"/>
      </w:divBdr>
      <w:divsChild>
        <w:div w:id="2029988421">
          <w:marLeft w:val="0"/>
          <w:marRight w:val="0"/>
          <w:marTop w:val="0"/>
          <w:marBottom w:val="0"/>
          <w:divBdr>
            <w:top w:val="none" w:sz="0" w:space="0" w:color="auto"/>
            <w:left w:val="none" w:sz="0" w:space="0" w:color="auto"/>
            <w:bottom w:val="none" w:sz="0" w:space="0" w:color="auto"/>
            <w:right w:val="none" w:sz="0" w:space="0" w:color="auto"/>
          </w:divBdr>
          <w:divsChild>
            <w:div w:id="218135644">
              <w:marLeft w:val="0"/>
              <w:marRight w:val="0"/>
              <w:marTop w:val="0"/>
              <w:marBottom w:val="0"/>
              <w:divBdr>
                <w:top w:val="none" w:sz="0" w:space="0" w:color="auto"/>
                <w:left w:val="none" w:sz="0" w:space="0" w:color="auto"/>
                <w:bottom w:val="none" w:sz="0" w:space="0" w:color="auto"/>
                <w:right w:val="none" w:sz="0" w:space="0" w:color="auto"/>
              </w:divBdr>
              <w:divsChild>
                <w:div w:id="104428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46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test.bvhp-ivan.org/about" TargetMode="External"/><Relationship Id="rId26" Type="http://schemas.openxmlformats.org/officeDocument/2006/relationships/image" Target="media/image9.png"/><Relationship Id="rId39"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hyperlink" Target="https://test.bvhp-ivan.org/about" TargetMode="External"/><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customXml" Target="ink/ink1.xml"/><Relationship Id="rId12" Type="http://schemas.openxmlformats.org/officeDocument/2006/relationships/customXml" Target="ink/ink3.xml"/><Relationship Id="rId17" Type="http://schemas.openxmlformats.org/officeDocument/2006/relationships/image" Target="media/image7.png"/><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customXml" Target="ink/ink10.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test.bvhp-ivan.org/report/dashboard" TargetMode="External"/><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customXml" Target="ink/ink5.xml"/><Relationship Id="rId32" Type="http://schemas.openxmlformats.org/officeDocument/2006/relationships/customXml" Target="ink/ink8.xml"/><Relationship Id="rId37" Type="http://schemas.openxmlformats.org/officeDocument/2006/relationships/image" Target="media/image16.png"/><Relationship Id="rId40"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customXml" Target="ink/ink4.xml"/><Relationship Id="rId23" Type="http://schemas.openxmlformats.org/officeDocument/2006/relationships/hyperlink" Target="https://test.bvhp-ivan.org/report/dashboard" TargetMode="External"/><Relationship Id="rId28" Type="http://schemas.openxmlformats.org/officeDocument/2006/relationships/image" Target="media/image10.png"/><Relationship Id="rId36"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hyperlink" Target="https://test.bvhp-ivan.org/report" TargetMode="Externa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customXml" Target="ink/ink2.xml"/><Relationship Id="rId14" Type="http://schemas.openxmlformats.org/officeDocument/2006/relationships/image" Target="media/image5.png"/><Relationship Id="rId22" Type="http://schemas.openxmlformats.org/officeDocument/2006/relationships/hyperlink" Target="https://test.bvhp-ivan.org/report" TargetMode="External"/><Relationship Id="rId27" Type="http://schemas.openxmlformats.org/officeDocument/2006/relationships/customXml" Target="ink/ink6.xml"/><Relationship Id="rId30" Type="http://schemas.openxmlformats.org/officeDocument/2006/relationships/customXml" Target="ink/ink7.xml"/><Relationship Id="rId35" Type="http://schemas.openxmlformats.org/officeDocument/2006/relationships/customXml" Target="ink/ink9.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2-20T18:29:48.695"/>
    </inkml:context>
    <inkml:brush xml:id="br0">
      <inkml:brushProperty name="width" value="0.1" units="cm"/>
      <inkml:brushProperty name="height" value="0.1" units="cm"/>
      <inkml:brushProperty name="color" value="#E71224"/>
      <inkml:brushProperty name="ignorePressure" value="1"/>
    </inkml:brush>
  </inkml:definitions>
  <inkml:trace contextRef="#ctx0" brushRef="#br0">1698 2,'-209'-1,"-222"3,318 7,0 5,-52 16,48-12,-20-4,-43 6,173-19,1 1,0 0,0 0,0 1,0 0,1 0,-1 0,-3 3,-26 14,24-16,1 1,-1 0,2 0,-1 2,0-1,1 1,1 0,-9 8,12-9,1-2,0 2,0 0,0 0,0 1,1-1,0 1,1-1,-1 1,1 0,1 0,-1 0,1 0,0 6,-1 57,4 36,0-5,-3-14,-1-8,6 30,-4-103,1 0,0 0,1 0,-1 0,1 0,1-1,-1 1,1-1,0 1,0-1,0 0,1 0,0 0,1 1,9 7,0 1,1-2,14 9,23 20,-38-30,1-1,0-1,0 0,1-1,0-2,1 1,0-1,1-1,35 14,1 1,2-4,10 1,56 16,-59-13,2-3,0-3,9-2,113 7,1-8,22-9,-139-1,-17 0,0-3,23-3,-60 2,0 1,-1-2,0 0,0-1,0-1,0-1,-1 0,0 0,13-10,-18 10,3-3,0 2,1-1,0 2,0 0,3 0,-14 5,1 0,0 0,-1 0,1 0,-1 0,1-1,-1 0,0 1,0-1,-1 0,1 0,-1-1,1 1,-1-1,0 1,0-1,0 0,-1 1,1-1,-1-1,4-12,-1 1,-1-1,0 0,-1-6,1-6,12-106,-5 0,-7-42,-4-219,2 393,-1 1,0 0,0 0,0 0,-1 0,1 0,0 0,-1 0,0 0,1 0,-1 0,0 0,0 0,0 0,0 1,0-1,0 0,-1 1,1-1,-1 1,1-1,-1 1,-1-1,-1 0,1 1,-1-1,1 1,-1 0,0 0,0 1,1-1,-1 1,0-1,-4 2,-137 1,76 1,-59-5,122 1,0-1,0 0,0 0,1 0,-1 0,0-1,1 0,0 0,-4-3,2 1,0 1,0 0,-1 1,1-1,-3 1,-5-1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2-20T19:10:37.028"/>
    </inkml:context>
    <inkml:brush xml:id="br0">
      <inkml:brushProperty name="width" value="0.1" units="cm"/>
      <inkml:brushProperty name="height" value="0.1" units="cm"/>
      <inkml:brushProperty name="color" value="#E71224"/>
      <inkml:brushProperty name="ignorePressure" value="1"/>
    </inkml:brush>
  </inkml:definitions>
  <inkml:trace contextRef="#ctx0" brushRef="#br0">1 0,'13'1,"0"0,0 1,4 1,27 4,42-3,-45-3,0 2,0 2,14 3,9 5,1-3,1-3,-1-3,17-2,-70-2,0 1,-1 1,1 0,-1 0,0 1,0 1,0 0,10 5,-20-9,18 7,1-2,0 0,0 0,1-2,0-1,5 0,47-1,11-3,4-1,157 4,183-2,-235-8,75-1,-171 9,-10-1,-1 4,2 4,-13 5,22 9,28 4,-27-5,-52-9,1-2,39 2,299-9,-186-3,-183 2,102 0,1-5,30-8,-16-8,68-21,-135 28,0 2,1 3,48 1,205 8,-145 2,1152-2,-1261 4,1 2,-1 3,-1 4,67 8,-19-9,63-5,114-7,-107-2,2120 2,-2265-1,-1-2,1-1,-1-2,22-8,28-2,79-5,-38 5,-42 4,-1-1,1 3,57 3,1157 8,-813-1,-410 3,64 11,-65-4,67-2,139-9,-253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2-20T18:51:43.813"/>
    </inkml:context>
    <inkml:brush xml:id="br0">
      <inkml:brushProperty name="width" value="0" units="cm"/>
      <inkml:brushProperty name="height" value="0" units="cm"/>
      <inkml:brushProperty name="color" value="#E71224"/>
      <inkml:brushProperty name="ignorePressure" value="1"/>
    </inkml:brush>
  </inkml:definitions>
  <inkml:trace contextRef="#ctx0" brushRef="#br0">797 184,'-1'-1,"1"0,0 0,-1 0,1-1,0 1,-1 0,1 0,-1 1,0-1,1 0,-1 0,0 0,0 0,1 0,-1 1,0-1,0 0,0 1,0-1,0 1,0-1,0 1,-1-1,-27-9,25 8,-56-15,-63-9,14 2,83 19,0 2,1 0,-1 2,0 1,-19 3,-21-1,65-2,-11-1,0 1,0 1,0 0,0 0,1 1,-1 1,0 0,1 0,-2 2,5-2,0 0,0 1,1 0,-1 1,-1 1,6-4,1 0,0 1,-1-1,1 1,0-1,0 1,1 0,-1-1,1 1,-1 0,1 0,0 0,0 1,0-1,0 2,-7 52,2 0,2 0,3 0,4 12,-2 22,-1-89,0 0,0 0,0 0,0 0,0 1,0-1,1 0,-1 0,1 0,0 0,0 0,0 0,0 0,0 0,0 0,0 0,0 0,1-1,-1 1,1 0,1 0,0-1,0 1,1-1,-1 1,0-1,0 0,1-1,-1 1,0 0,1-1,-1 0,4 0,20 2,-1-2,1 0,-1-2,1-1,-1-1,0-2,0 0,-1-1,0-2,0-1,13-7,-27 11,1 1,0 1,0 0,0 0,1 1,-1 1,1 0,8 0,22 0,40 5,-9-1,1087-2,-1129 2,0 1,4 2,-3-1,33 1,689-6,-752 1,0 0,0 0,0 0,0 0,0-1,0 1,0-1,0 0,0 0,-1 0,1 0,0 0,-1-1,1 1,-1-1,-1 0,1 1,-1-1,1 0,-1 0,0 0,0 0,0 0,0 0,0 0,-1 0,1 0,0 0,-1 0,0-1,1 1,-1 0,0 0,0-1,0-6,1-4,-1-1,0 0,-1 1,-1-8,2 19,-1-1,1 0,-1 0,0 1,0-1,0 1,0-1,0 1,-1-1,1 1,-1-1,1 1,-1 0,0 0,0 0,0 0,0 0,0 1,0-1,-1 0,1 1,0 0,-1-1,-1 1,-37-7,34 7,-1 0,1-1,-1 0,1 0,-1 0,0-2,-2 0,1 0,-1 1,0 0,0 1,0 0,0 1,-4-1,-73 2,57 1,-29-2,49 0,0-1,0 1,1-2,-1 1,1-1,-1-1,1 0,0 0,-17-7,0 1,0 1,-1 1,0 1,-17-1,-1-1,-24-9,11 2,-2 3,1 3,-61-4,99 11,1-1,-1 0,-2-3,-40-9,-7 3,8 1,-25-1,66 10,0 0,1-2,-1-1,1 0,-16-9,25 11,-1 1,0 0,1 1,-1 0,0 0,-8 1,-75 3,33 0,24-1,9-1,-1 0,0-1,0-2,-14-4,18 3,0 1,0 1,-1 1,1 2,-3 1,-7-1,0-1,-6-1,27-2,4-1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2-20T18:38:16.886"/>
    </inkml:context>
    <inkml:brush xml:id="br0">
      <inkml:brushProperty name="width" value="0.1" units="cm"/>
      <inkml:brushProperty name="height" value="0.1" units="cm"/>
      <inkml:brushProperty name="color" value="#E71224"/>
      <inkml:brushProperty name="ignorePressure" value="1"/>
    </inkml:brush>
  </inkml:definitions>
  <inkml:trace contextRef="#ctx0" brushRef="#br0">864 120,'-31'0,"-21"1,0-3,-48-8,43 4,0 2,0 3,-20 3,-17 0,82-2,-10 0,0 0,1 2,-19 3,33-3,0-1,1 1,-1 0,1 1,-1 0,1 0,0 0,0 1,0 0,1 0,0 0,-1 1,1 0,0 1,-12 12,6-7,1 1,0-1,1 1,0 2,7-12,0 1,1 0,-1 0,1-1,0 1,0 0,0 0,0 0,1 1,-1-1,1 0,0 0,-1 0,2 0,-1 0,0 1,1-1,-1 0,1 0,0 0,0 1,1-1,0-1,-1 0,1 1,0-1,0 0,1 0,-1 0,0 0,1-1,-1 1,1-1,-1 1,1-1,0 0,0 0,0 0,-1 0,3 0,9 2,1 0,15 0,-30-3,140 13,-114-9,24 5,1-3,48 0,-72-7,0 0,-1 1,1 2,-1 0,24 6,-19-3,-1-2,1 0,0-2,0-2,3-1,36 0,934 2,-1021-2,-1 0,1-1,0-1,0-1,0 0,0-1,1-1,-14-8,-14-16,38 26,0 0,-1 0,1 1,-1 0,0 0,0 0,-1 1,1 0,-5-1,-18-3,0 2,-1 1,1 1,-1 1,13 2,-1-2,1 0,0-1,0-1,1-1,-1 0,1-1,-14-7,20 7,1 0,0 1,0 0,-1 0,0 1,0 0,0 1,0 0,-1 1,-6-1,7 2,0 0,0-1,0 0,1-1,-1-1,1 1,0-2,-1 1,2-1,-3-2,-24-9,31 14,0 0,0 1,0-2,0 1,0-1,0 1,1-1,-1-1,1 1,0 0,0-1,0 0,0-1,0-2,-1 0,1 1,-1-1,-1 1,0 0,0 1,-1-1,1 1,-1 1,0-1,0 1,-4-1,1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2-20T18:38:47.236"/>
    </inkml:context>
    <inkml:brush xml:id="br0">
      <inkml:brushProperty name="width" value="0.1" units="cm"/>
      <inkml:brushProperty name="height" value="0.1" units="cm"/>
      <inkml:brushProperty name="color" value="#E71224"/>
      <inkml:brushProperty name="ignorePressure" value="1"/>
    </inkml:brush>
  </inkml:definitions>
  <inkml:trace contextRef="#ctx0" brushRef="#br0">489 119,'-17'1,"1"1,0 1,0 0,0 1,0 0,-45 10,42-10,0 0,1 2,-1 0,1 0,1 2,-1 0,1 1,-11 9,14-6,0 1,2 1,-1 0,2 1,0 0,0 0,2 1,-1 2,-7 11,9-17,5-8,0-1,0 1,0 0,1 0,0 1,0-1,0 0,0 1,1-1,-1 1,1-1,0 1,1 2,0-6,1 0,-1 0,1 1,-1-1,1 0,0 0,-1 0,1 0,0 0,0-1,0 1,0 0,0 0,0 0,0-1,0 1,0-1,0 1,1-1,-1 1,0-1,0 1,0-1,1 0,-1 0,0 0,0 0,1 0,41 1,-34-1,713-4,-418 5,-301-1,-1 0,1 0,-1 0,1 0,-1 0,1-1,-1 1,1-1,-1 0,1 0,-1 0,0 0,1 0,-1 0,0-1,1 0,-1 0,-1 0,1 0,-1 0,0 0,0-1,0 1,0 0,0-1,0 1,0 0,-1-1,1 1,-1-1,0 1,0-1,0-2,-1-129,-1 39,2 91,0 0,0 0,-1 1,1-1,-1 0,0 0,0 0,0 1,0-1,-1 1,-1-4,2 5,-1 0,1 1,-1-1,1 0,-1 1,0-1,0 1,0 0,0 0,0-1,0 1,0 1,0-1,0 0,0 0,0 1,-1-1,1 1,0 0,-2-1,-9-1,1 0,0-1,-1-1,-4-2,6 2,-1 0,1 1,-1 1,0-1,-6 1,-140 3,84 1,-32-4,101 2,0-1,0 1,0-1,0 0,0 0,0 0,0-1,1 1,-1-1,1-1,-1 1,1 0,0-1,-1 0,2 0,-1 0,0-1,0 1,1-1,-1-1,0 0,-1 0,1 1,-1 0,0 0,0 0,-5-2,1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2-20T18:55:29.297"/>
    </inkml:context>
    <inkml:brush xml:id="br0">
      <inkml:brushProperty name="width" value="0.03528" units="cm"/>
      <inkml:brushProperty name="height" value="0.03528" units="cm"/>
      <inkml:brushProperty name="color" value="#E71224"/>
      <inkml:brushProperty name="ignorePressure" value="1"/>
    </inkml:brush>
  </inkml:definitions>
  <inkml:trace contextRef="#ctx0" brushRef="#br0">5528 462,'-591'0,"586"0,-1 0,1 0,-1 1,0-1,1 1,0 1,-1-1,-3 2,7-2,0 0,0 1,0-1,0 0,1 0,-1 1,1-1,-1 1,1-1,-1 1,1 0,0 0,0-1,0 1,0 0,0 0,0 0,1 0,-1 0,1 0,-1 0,1 1,0-1,0 1,1 45,0-41,0 0,-1-1,0 1,0 0,0-1,-1 1,0 0,0-1,0 1,-1-1,0 1,-2 3,2-7,0-1,-1 0,1 1,-1-1,1 0,-1 0,0 0,0-1,0 1,0-1,0 0,0 1,0-1,0 0,-3 0,-53 8,53-9,-25 1,23-1,0 0,0 0,0 1,0 0,-1 0,-5 3,12-4,0 1,1 0,-1 0,1 0,-1-1,1 1,-1 1,1-1,0 0,0 0,-1 0,1 1,0-1,0 1,0-1,1 1,-1-1,0 1,0-1,1 1,-1 0,1-1,-1 1,1 0,0-1,0 1,0 0,0 0,0-1,0 1,0 0,1 0,-1 0,2 6,0 0,1-1,-1 1,2-1,-1 1,4 4,12 30,-18-39,0 0,0 0,-1 1,1-1,-1 0,0 0,0 0,0 0,0 1,0-1,-1 0,0 2,0-3,0 0,0 0,0 0,0 0,-1 0,1 0,-1 0,1 0,-1-1,0 1,0-1,0 1,1-1,-1 0,-1 1,1-1,0 0,0 0,0-1,-1 1,1 0,0-1,0 1,-1-1,-1 0,-11 1,0 0,1-1,-14-1,12 0,-568-3,324 6,104-4,-166 4,144 15,90-7,-47-2,-1330-7,684-2,759 2,1 2,0 1,0 0,0 2,1 0,0 2,0 0,-9 5,18-9,0 0,0-1,0 0,-1-1,1-1,-9 1,9-2,-1 2,1-1,0 2,0-1,0 1,0 1,-1 0,-4 3,0-1,0 0,-1-2,0 0,0-1,0 0,-7-1,23-2,-1 0,0 1,1-1,-1 0,1 1,-1-1,1 1,-1 0,1 0,-1-1,1 1,0 0,-1 0,1 0,0 1,0-1,0 0,0 0,0 1,0-1,-1 2,0 0,1 0,-1 0,1 1,0-1,0 0,0 1,1-1,-1 3,1 3,-1-1,1 0,1 0,0 0,0 1,0-1,1 0,1 1,-2-7,0 1,0-1,0 0,0 0,1-1,-1 1,1 0,-1 0,1-1,0 1,0-1,-1 1,1-1,0 0,0 0,0 0,1 0,-1 0,0 0,0 0,0-1,1 1,-1-1,0 0,1 1,9 0,1-1,-1 0,1 0,4-2,4 0,23 1,1 1,14 4,-36-2,-1 2,1 1,-1 0,0 2,9 4,-18-7,0 0,0-1,0-1,1 0,1 0,1-1,0 2,-1 0,5 2,118 42,-56-6,-51-29,-17-7,-1 0,1 0,0-2,-1 1,2-2,8 1,15 0,-1 3,9 2,-14-1,0-2,0-2,12 0,1154-4,-1128 4,7 3,61 4,-58-10,43 2,13 5,169 12,-262-16,14 1,41 10,43 9,1-6,84-3,-45-6,128 3,690-9,-504-4,1167 2,-1553-4,53-12,-159 15,37-5,-1-2,2-2,-10 2,-1 2,1 0,0 2,2 2,11-1,1-2,-1-1,-1-3,1-1,-1-2,28-13,-13 6,-40 13,0 1,0-2,-1-1,0 0,8-5,-12 5,0 1,0 0,1 1,0 1,0 0,0 1,1 1,4-1,15 0,0 1,-1 1,5 3,-35-1,-1 0,1 0,-1 0,1-1,-1 1,1 0,-1-1,1 0,-1 1,1-1,-1 0,0 0,0 0,1-1,-1 1,0 0,-1-1,1 0,-1 0,1 0,-1 0,0 0,0 0,0 0,0 0,0-1,-1 1,1 0,-1 0,1-1,-1 1,0 0,0-1,0 0,-2-57,0 45,1 1,1-1,1 0,1-10,-2 24,1-1,-1 0,1 1,-1-1,1 1,0-1,0 1,-1-1,1 1,0-1,0 1,1 0,-1 0,0-1,0 1,1 0,-1 0,0 0,2 0,32-13,-5 4,-15 3,0 1,0 0,0 1,1 1,0 0,0 2,0-1,3 2,37-2,41 5,-37-1,-7 0,0-3,0-2,25-7,0 0,72 0,25-2,-59 1,57 4,118 9,-104 1,2075-3,-2258 2,-1-1,0 0,1-1,-1 1,1 0,-1-1,0 0,0 0,1 0,-1 0,0-1,0 1,0-1,0 1,2-3,-3 2,0 0,0-1,-1 1,1-1,0 0,-1 1,0-1,0 0,0 0,0 0,0 1,0-1,-1 0,1 0,-1 0,0 0,0 0,0-1,1-64,-3-1,-3 1,-3 0,-16-66,20 117,-2 1,0-1,-1 1,0 0,-1 1,-1 0,-1 0,0 1,-9-10,5 10,-1 1,-11-8,-8-9,25 22,-1-1,1 1,-1 1,-1-1,1 2,-1-1,-1 2,-6-4,0 3,0 1,0 0,0 1,0 1,-1 1,1 0,-13 2,3-2,0-2,0 0,0-2,1-1,-1-1,2-1,-2-2,-25-7,-11-1,-57-7,-1 5,-108-4,-247 8,-594 20,702 10,2 16,-50 23,387-47,-679 90,337-53,-266 69,370-52,-237 19,379-64,-42 4,-120-5,232-11,-26 5,22-2,-8-2,-376-3,441 0,0 0,0 0,0 0,1 0,-1-1,0 1,0-1,1 0,-1 1,0-1,1 0,-1-1,1 1,0 0,-1-1,1 0,0 0,1 0,-1 0,1-1,-1 1,1 0,0-1,0 1,0-1,0 1,0-1,1 1,-1-1,1 0,0-1,-3-11,0 1,0-1,-3-3,1 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2-20T19:01:33.285"/>
    </inkml:context>
    <inkml:brush xml:id="br0">
      <inkml:brushProperty name="width" value="0.03528" units="cm"/>
      <inkml:brushProperty name="height" value="0.03528" units="cm"/>
      <inkml:brushProperty name="color" value="#E71224"/>
      <inkml:brushProperty name="ignorePressure" value="1"/>
    </inkml:brush>
  </inkml:definitions>
  <inkml:trace contextRef="#ctx0" brushRef="#br0">2352 75,'-1483'0,"1464"2,0 0,0 1,0 1,1 0,-17 7,10-3,0-1,-17 2,24-5,1 1,0 0,0 2,0 0,1 1,0 0,0 1,1 1,-7 4,0-2,-1-1,-16 5,32-13,-125 38,127-39,1-1,-1 2,0-1,1 1,0-1,0 1,0 0,0 1,0-1,1 1,-1 0,1-1,0 2,0-1,0 0,1 0,-1 2,-1 1,-1 0,1-1,-1-1,0 1,0 0,-1-1,0 1,-5 1,0 0,-1 0,1-1,-1-1,-1 0,1 0,-6 0,15-4,0 1,0-1,1 1,-1 0,1-1,-1 1,1 0,0 1,-1-1,1 0,0 1,0-1,1 1,-1 0,1-1,-1 1,1 0,0 0,0 0,0 0,0 0,1 0,-1 0,1 2,-1-1,0 0,1 0,0 0,0 0,0 0,0 0,1 0,0 0,0-1,0 1,0 0,0 0,1-1,-1 1,1 0,0-1,0 0,1 1,1 1,5 3,1 1,0-1,1-1,0 0,0 0,0-1,1 0,10 2,4 1,0-2,1-1,18 1,-15-2,4 0,-1-1,30 0,-39-3,1 1,15 4,-13-2,-1-1,9-1,9 0,21 5,-24-2,38-1,1217-6,-688 3,-603-1,0 0,1 0,-1-1,0 0,0 0,1 0,-1 0,0-1,0 0,-1 0,4-2,-2 0,0 0,-1 0,0-1,0 0,0 0,0-1,-1 1,2-4,2-2,0 0,-1-1,0 0,-1-1,-1 0,0 1,0-2,-1 1,-1 0,0-1,-1 0,-1 1,0-1,-1-8,-1-369,1 389,0 0,0 0,0-1,0 1,0 0,-1-1,1 1,-1 0,0 0,0-1,1 1,-1 0,0 0,-1 0,1 0,0 0,-1 0,-1 0,0-1,0 2,0-1,0 0,0 1,0-1,0 1,0 0,-1 0,1 0,-3 0,-35-6,0 3,0 1,-1 2,-35 3,-8 0,-154-2,223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2-20T19:04:53.449"/>
    </inkml:context>
    <inkml:brush xml:id="br0">
      <inkml:brushProperty name="width" value="0.1" units="cm"/>
      <inkml:brushProperty name="height" value="0.1" units="cm"/>
      <inkml:brushProperty name="color" value="#E71224"/>
      <inkml:brushProperty name="ignorePressure" value="1"/>
    </inkml:brush>
  </inkml:definitions>
  <inkml:trace contextRef="#ctx0" brushRef="#br0">1 0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2-20T19:04:50.052"/>
    </inkml:context>
    <inkml:brush xml:id="br0">
      <inkml:brushProperty name="width" value="0.1" units="cm"/>
      <inkml:brushProperty name="height" value="0.1" units="cm"/>
      <inkml:brushProperty name="color" value="#E71224"/>
      <inkml:brushProperty name="ignorePressure" value="1"/>
    </inkml:brush>
  </inkml:definitions>
  <inkml:trace contextRef="#ctx0" brushRef="#br0">5646 2999,'-1'-29,"-2"-1,-5-20,-1-15,-1-94,7-53,0 0,-6 82,-9-23,-4-32,16 133,-2 2,-3-1,-1 1,-17-38,-102-257,97 272,-3 1,-33-47,-16-31,60 106,-2 1,-2 2,-12-13,-63-65,52 56,-2 2,-4 3,-12-6,39 30,27 28,-1-1,1 1,-1 1,0-1,0 1,-1 0,1 0,-1 1,0 0,0 0,-1 0,1 1,-5-1,-45-5,-1 2,-10 2,-1-1,-22-5,-20-6,-1 6,-1 4,-3 5,-1459 4,1529 0,1 3,-41 8,-18 3,73-11,-25 7,-19 4,52-12,0 0,0 2,0 1,-9 4,11-4,1-1,-1-1,0-1,-10 0,6 0,0 0,1 2,-2 1,-41 12,49-15,0 1,0 0,1 1,-1 1,1 1,1 0,0 1,-10 7,-5 8,-2-2,-7 1,-38 27,60-36,0 1,-6 8,-32 26,23-24,-2-2,0-1,-12 5,8-10,10-4,0 1,0 2,16-9,-1 0,1-1,-1 0,0-1,-1-1,-6 2,15-5,0 2,0-1,1 1,-1 0,0 0,1 0,-3 3,-22 11,15-8,-1-1,2 2,-7 5,6-5,0 0,0-1,-10 5,-7-1,17-7,0 1,0 1,-7 4,17-9,0 1,1 0,-1 0,1 0,0 0,0 1,0-1,0 1,1 0,0 1,-2 3,-5 14,1 1,-3 17,-9 23,6-15,3 0,1 0,3 1,-2 44,1 54,10 102,1-94,-2 1409,0-1552,0 1,1 0,1 0,0 0,1-1,1 1,0-1,0 0,2 0,-1 0,5 5,72 124,-58-98,13 18,-25-42,0 1,-1 0,-2 1,4 10,-3-6,2 0,11 20,-6-16,10 28,8 14,-24-48,0 1,-2 0,-1 0,-1 1,0 3,-3-7,1-1,1 0,1 0,1-1,1 0,1 0,0-1,3 3,2-2,0-2,1 0,1 0,3 2,-12-14,0 1,0-1,1 0,0-1,0 0,0-1,0 0,1 0,0-1,-1 0,3 0,44 10,38 14,-34-8,24 2,-2-8,0-3,61-1,167-9,-144-2,142 4,333-7,-538-4,-1-5,43-13,95-14,-34 14,38-18,-115 20,-46 10,65-21,-87 18,1 3,0 2,19 1,-25 4,31-11,14-2,-85 18,0 0,-1-1,1-1,-1 0,0-1,-1-1,1 0,-1-1,-1 0,1-2,6-5,-5 4,0 1,1 1,4-2,34-21,43-43,-53 39,-26 23,0 1,17-8,-23 14,0 0,0-2,0 1,-1-2,0 1,-1-2,0 1,0-2,28-42,-1-2,-3-1,-3-2,-2-1,-3-2,6-22,-19 41,-1 0,-2-1,-1-1,-3 0,-1-5,0-59,-6-55,0-153,2 305,0 1,1 0,0-1,1 1,0 0,0 1,5-9,2-8,-6 15,144-421,-139 402</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2-20T19:09:33.557"/>
    </inkml:context>
    <inkml:brush xml:id="br0">
      <inkml:brushProperty name="width" value="0.1" units="cm"/>
      <inkml:brushProperty name="height" value="0.1" units="cm"/>
      <inkml:brushProperty name="color" value="#E71224"/>
      <inkml:brushProperty name="ignorePressure" value="1"/>
    </inkml:brush>
  </inkml:definitions>
  <inkml:trace contextRef="#ctx0" brushRef="#br0">4451 671,'-4'-1,"0"0,0-1,0 1,0-1,0 0,1 0,-1 0,0-1,1 1,-1-2,-5-2,-18-14,2-1,0-1,-21-25,-27-24,66 63,1 1,0-1,0 0,0 0,1-1,0 0,1 0,0 0,0 0,-1-7,-1 0,0 1,-1-1,-2 1,-2-8,0 0,-6-20,-16-34,29 69,-1 0,0-1,-1 2,1-1,-2 1,1 0,-4-4,4 8,1 0,0 1,-1-1,0 1,0 0,1 0,-1 1,0-1,0 1,0 1,-1-1,-3 1,-20-3,-11-2,-1 2,-12 2,-55-5,-54-5,-160 9,148 4,-51-11,-2 0,-1054 10,1234 2,1 1,-46 12,10-2,70-12,-16 1,0 1,1 2,0 1,0 1,0 1,-2 3,22-7,0 1,0-1,1 1,-1 1,1 0,1 0,-1 0,-29 27,21-20,0 0,1 1,-6 9,8-10,0 0,-2 0,1-1,-8 4,4-2,0 0,1 0,-11 15,8-9,-1-1,-2 1,-14 12,-25 31,25-25,-18 14,35-38,2 0,0 1,-7 8,20-18,-1 0,1 0,0 0,0 0,0 1,1 0,0 0,0 0,0 4,-5 13,-1-1,0 0,-3 2,-9 22,15-29,0 1,1 0,0 1,2-1,0 1,1 6,1 39,2 18,1-16,-1 555,3-548,2-1,16 62,-1 0,-9-53,0-1,-3 9,9 95,-7-88,-2 68,-11 35,3 181,3-352,1-1,1 1,2-1,0 0,2-1,10 20,11 32,-17-41,1 1,14 21,-18-41,0-1,1 0,0-1,2 0,14 14,29 27,-29-28,2-1,0-1,2-2,0-1,16 7,18 5,1-4,61 21,-78-35,0-2,2-2,0-2,0-3,1-2,7-2,340-4,-210-5,65 5,229-5,-311-12,-1-7,16-11,-180 32,110-21,1 6,0 6,6 4,82-2,3 0,-170 6,0-2,0-2,-1-2,15-6,-51 14,3-2,0-1,1 1,-1-1,0 0,0 0,-1-1,1 0,2-2,43-40,-20 17,-16 14,-1 0,-1-1,0 0,-2-1,0-1,0 0,-2 0,3-8,19-34,0-1,-2-1,-3-1,-3-1,-3-2,16-69,6-62,-28 99,-4 0,-4-1,-6-82,-1-151,1 202,-1 109,-1 0,0 0,-2 0,0 0,-2 1,0 0,-4-8,-17-33,-23-39,22 45,1-1,3-4,-1-23,4-1,3-1,0-40,-6-21,8 41,5-1,3-7,5-215,3 88,0 226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1181</Words>
  <Characters>6736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BRADLEY</dc:creator>
  <cp:keywords/>
  <dc:description/>
  <cp:lastModifiedBy>Dalila Adofo</cp:lastModifiedBy>
  <cp:revision>2</cp:revision>
  <dcterms:created xsi:type="dcterms:W3CDTF">2019-12-26T19:52:00Z</dcterms:created>
  <dcterms:modified xsi:type="dcterms:W3CDTF">2019-12-26T19:52:00Z</dcterms:modified>
</cp:coreProperties>
</file>